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A3" w:rsidRPr="000109A3" w:rsidRDefault="000109A3" w:rsidP="000109A3">
      <w:pPr>
        <w:spacing w:after="0"/>
        <w:rPr>
          <w:rFonts w:ascii="Times New Roman" w:eastAsia="Calibri" w:hAnsi="Times New Roman" w:cs="Times New Roman"/>
        </w:rPr>
      </w:pPr>
      <w:r w:rsidRPr="000109A3">
        <w:rPr>
          <w:rFonts w:ascii="Times New Roman" w:eastAsia="Calibri" w:hAnsi="Times New Roman" w:cs="Times New Roman"/>
        </w:rPr>
        <w:t xml:space="preserve">        </w:t>
      </w:r>
    </w:p>
    <w:p w:rsidR="000109A3" w:rsidRPr="000109A3" w:rsidRDefault="000109A3" w:rsidP="000109A3">
      <w:pPr>
        <w:spacing w:after="0"/>
        <w:rPr>
          <w:rFonts w:ascii="Times New Roman" w:eastAsia="Calibri" w:hAnsi="Times New Roman" w:cs="Times New Roman"/>
        </w:rPr>
      </w:pPr>
    </w:p>
    <w:p w:rsidR="000109A3" w:rsidRPr="000109A3" w:rsidRDefault="000109A3" w:rsidP="007F33FA">
      <w:pPr>
        <w:spacing w:after="0" w:line="240" w:lineRule="auto"/>
        <w:rPr>
          <w:rFonts w:ascii="Times New Roman" w:eastAsia="Calibri" w:hAnsi="Times New Roman" w:cs="Times New Roman"/>
        </w:rPr>
      </w:pPr>
    </w:p>
    <w:p w:rsidR="000109A3" w:rsidRPr="000109A3" w:rsidRDefault="008B0334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400800" cy="1221805"/>
            <wp:effectExtent l="0" t="0" r="0" b="0"/>
            <wp:docPr id="1" name="Рисунок 1" descr="crf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f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22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09A3" w:rsidRPr="000109A3" w:rsidRDefault="000109A3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33FA" w:rsidRDefault="000109A3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ПО </w:t>
      </w:r>
    </w:p>
    <w:p w:rsidR="000109A3" w:rsidRPr="000109A3" w:rsidRDefault="000109A3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столярному делу</w:t>
      </w:r>
    </w:p>
    <w:p w:rsidR="000109A3" w:rsidRPr="000109A3" w:rsidRDefault="000109A3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09A3" w:rsidRPr="000109A3" w:rsidRDefault="00867134" w:rsidP="00010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</w:t>
      </w:r>
      <w:r w:rsidR="000109A3" w:rsidRPr="000109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9– 2020 учебный год</w:t>
      </w:r>
    </w:p>
    <w:p w:rsidR="000109A3" w:rsidRPr="000109A3" w:rsidRDefault="000109A3" w:rsidP="00010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867134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Класс:       9А, 9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класс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Преподаватель: Рассошных   Сергей Анатольевич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Недельная нагрузка:  4 час</w:t>
      </w:r>
    </w:p>
    <w:p w:rsid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контрольных уроков:  8 уроков</w:t>
      </w:r>
    </w:p>
    <w:p w:rsidR="007F33FA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3FA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3FA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3FA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33FA" w:rsidRPr="000109A3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составлено на основе  Федерального компонента государственного стандарта основного общего образования, утвержденного приказом Министерства образования России «Об утверждении федерального компонента государственных стандартов начального общего, основного общего и среднего (полного) общего образования» от 05 марта </w:t>
      </w:r>
      <w:smartTag w:uri="urn:schemas-microsoft-com:office:smarttags" w:element="metricconverter">
        <w:smartTagPr>
          <w:attr w:name="ProductID" w:val="2004 г"/>
        </w:smartTagPr>
        <w:r w:rsidRPr="000109A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2004 г</w:t>
        </w:r>
      </w:smartTag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1089. 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Учебник: Технология В Д Симоненко, Мызников В А Столярное дело</w:t>
      </w:r>
    </w:p>
    <w:p w:rsidR="000109A3" w:rsidRPr="000109A3" w:rsidRDefault="000109A3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методические и дидактические материалы:</w:t>
      </w:r>
    </w:p>
    <w:p w:rsidR="000109A3" w:rsidRPr="000109A3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Коваленко, В В Кулененок  Дидактический материал по трудовому обучению</w:t>
      </w:r>
    </w:p>
    <w:p w:rsidR="000109A3" w:rsidRPr="000109A3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Сборник нормативно_методических материалов по технологии </w:t>
      </w:r>
    </w:p>
    <w:p w:rsidR="000109A3" w:rsidRPr="000109A3" w:rsidRDefault="007F33FA" w:rsidP="000109A3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109A3"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>Э В Рихвк Мастерим из древесины</w:t>
      </w:r>
    </w:p>
    <w:p w:rsidR="000109A3" w:rsidRPr="000109A3" w:rsidRDefault="000109A3" w:rsidP="000109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sectPr w:rsidR="000109A3" w:rsidRPr="000109A3" w:rsidSect="007F33FA">
          <w:footerReference w:type="even" r:id="rId8"/>
          <w:footerReference w:type="default" r:id="rId9"/>
          <w:pgSz w:w="11906" w:h="16838"/>
          <w:pgMar w:top="0" w:right="566" w:bottom="1134" w:left="1260" w:header="709" w:footer="709" w:gutter="0"/>
          <w:cols w:space="720"/>
        </w:sect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  <w:lang w:eastAsia="ru-RU"/>
        </w:rPr>
        <w:lastRenderedPageBreak/>
        <w:t>Пояснительная записка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Область применения программы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Рабочая программа профессионального модуля (далее рабочая программа) – является частью примерной основной профессиональной образовательной программы в соответствии с ФГОС по профессии (профессиям) НПО 270802.07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Мастер столярно–плотничных работ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 части освоения основного вида профессиональной деятельности (ВПД):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Выполнение столярно-плотничных работ 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 соответствующих профессиональных компетенций (ПК):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монтаж оконных и дверных блоков, встроенной мебели, лестниц.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устройству подвесных  потолков.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обшивку поверхностей деревянными изделиями и крупноразмерными листами.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изготовлению  каркасных перегородок.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ремонту столярно-плотничных изделий и конструкций.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Программа профессионального модуля может быть использована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профессиональной подготовке по профессии  НПО: 27082.07 Мастер столярно-плотничных  работ.  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1.2.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Цели и задачи модуля – требования к результатам освоения модуля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иметь практический опыт: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монтажу оконных и дверных блоков, встроенной мебели, лестниц;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устройству подвесных  потолков;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обшивки поверхностей различными материалами;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изготовлению каркасных перегородок;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 ремонту столярно-плотничных изделий и конструкций;</w:t>
      </w:r>
    </w:p>
    <w:p w:rsidR="000109A3" w:rsidRPr="000109A3" w:rsidRDefault="000109A3" w:rsidP="000109A3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уметь</w:t>
      </w:r>
      <w:r w:rsidRPr="000109A3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: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гидроизоляцию оконных и дверных коробок, каркасов встроенной мебели, элементов лестниц;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читать строительные чертежи и схемы на</w:t>
      </w: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установку столярно-плотничных изделий;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устанавливать оконные и дверные блоки в</w:t>
      </w: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 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проем, встроенную мебель и лестницы;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производить разметку для установки профилей подвесных  потолков;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производить монтаж каркасов;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подшивку потолков листовыми материалами, укладку плиточных и реечных панелей, закреплять профили;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разметку проектного положения конструкций;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раскраивать материал для монтажа обрешетки;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устанавливать обрешетку;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работы по тепло- и звукоизоляции поверхностей;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обшивку поверхностей крупноразмерными листами, панелями, фрезерованной доской;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заделку стыков, устанавливать декоративные планки;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разметку мест установки перегородок;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изготавливать и устанавливать каркасы перегородок;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тепло- и звукоизоляцию;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обшивки каркасов;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выявлять причины, виды износа и повреждений столярных изделий и конструкций;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определять способы ремонта;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выполнять ремонтные работы;</w:t>
      </w:r>
    </w:p>
    <w:p w:rsidR="000109A3" w:rsidRPr="000109A3" w:rsidRDefault="000109A3" w:rsidP="000109A3">
      <w:pPr>
        <w:tabs>
          <w:tab w:val="left" w:pos="1004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соблюдать правила охраны труда;</w:t>
      </w:r>
    </w:p>
    <w:p w:rsidR="000109A3" w:rsidRPr="000109A3" w:rsidRDefault="000109A3" w:rsidP="000109A3">
      <w:pPr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знать</w:t>
      </w:r>
      <w:r w:rsidRPr="000109A3">
        <w:rPr>
          <w:rFonts w:ascii="Times New Roman CYR" w:eastAsia="Times New Roman" w:hAnsi="Times New Roman CYR" w:cs="Times New Roman CYR"/>
          <w:i/>
          <w:iCs/>
          <w:sz w:val="28"/>
          <w:szCs w:val="28"/>
          <w:lang w:eastAsia="ru-RU"/>
        </w:rPr>
        <w:t>: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инструменты для выполнения работ;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устройство и принцип действия электроинструментов;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основы строительного черчения и чтения чертежей;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вынесение проектных отметок;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выполнение антисептирования и гидроизоляции каркасов встроенной мебели, элементов лестниц;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технологию установки оконных и дверных блоков, встроенной мебели, лестниц;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виды подвесных  потолков;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элементы потолков;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технологию устройства подвесных  потолков;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материалы для обшивки поверхностей;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технологию обшивки;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типы каркасно-обшивных перегородок;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виды узлов и элементов перегородок;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технологическую последовательность монтажа каркасов;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способы устройства тепло- и звукоизоляции;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технологическую последовательность обшивки крупноразмерными листами, панелями, фрезерованной доской;</w:t>
      </w:r>
    </w:p>
    <w:p w:rsidR="000109A3" w:rsidRPr="000109A3" w:rsidRDefault="000109A3" w:rsidP="000109A3">
      <w:pPr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технологию ремонта столярно-плотничных изделий и конструкций;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безопасные приемы и методы работ.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1.3. </w:t>
      </w:r>
      <w:r w:rsidRPr="000109A3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Рекомендуемое количество часов на освоение программы профессионального модуля: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всего – 243 часа, в том числе: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максимальной учебной нагрузки обучающегося – 135 часов, включая: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обязательной аудиторной учебной нагрузки обучающегося – 90 часов;</w:t>
      </w:r>
    </w:p>
    <w:p w:rsidR="000109A3" w:rsidRPr="000109A3" w:rsidRDefault="000109A3" w:rsidP="00010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самостоятельной работы обучающегося – 45 часов;</w:t>
      </w: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010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109A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учебной и производственной практики – 108 часов.</w:t>
      </w: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ind w:right="206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0109A3" w:rsidRPr="000109A3" w:rsidRDefault="000109A3" w:rsidP="000109A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0109A3">
        <w:rPr>
          <w:rFonts w:ascii="Times New Roman" w:eastAsia="Times New Roman" w:hAnsi="Times New Roman" w:cs="Times New Roman"/>
          <w:b/>
          <w:lang w:eastAsia="ru-RU"/>
        </w:rPr>
        <w:t>Учитель: С А Рассошных</w:t>
      </w: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00"/>
        <w:gridCol w:w="1800"/>
        <w:gridCol w:w="1392"/>
        <w:gridCol w:w="3108"/>
        <w:gridCol w:w="612"/>
        <w:gridCol w:w="2340"/>
        <w:gridCol w:w="1440"/>
        <w:gridCol w:w="1620"/>
        <w:gridCol w:w="1908"/>
      </w:tblGrid>
      <w:tr w:rsidR="000109A3" w:rsidRPr="000109A3" w:rsidTr="00E92AB5">
        <w:trPr>
          <w:cantSplit/>
          <w:trHeight w:val="1463"/>
        </w:trPr>
        <w:tc>
          <w:tcPr>
            <w:tcW w:w="72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№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п/п</w:t>
            </w:r>
          </w:p>
        </w:tc>
        <w:tc>
          <w:tcPr>
            <w:tcW w:w="90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раздела программы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(часы)</w:t>
            </w:r>
          </w:p>
        </w:tc>
        <w:tc>
          <w:tcPr>
            <w:tcW w:w="180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Тема урока</w:t>
            </w:r>
          </w:p>
        </w:tc>
        <w:tc>
          <w:tcPr>
            <w:tcW w:w="1392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Цель урока</w:t>
            </w:r>
          </w:p>
        </w:tc>
        <w:tc>
          <w:tcPr>
            <w:tcW w:w="3108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Задачи урока</w:t>
            </w:r>
          </w:p>
        </w:tc>
        <w:tc>
          <w:tcPr>
            <w:tcW w:w="612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Количество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часов</w:t>
            </w:r>
          </w:p>
        </w:tc>
        <w:tc>
          <w:tcPr>
            <w:tcW w:w="234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Тип урока.</w:t>
            </w:r>
          </w:p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Вид деятельности учащихся</w:t>
            </w:r>
          </w:p>
        </w:tc>
        <w:tc>
          <w:tcPr>
            <w:tcW w:w="144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Методы обучения</w:t>
            </w:r>
          </w:p>
        </w:tc>
        <w:tc>
          <w:tcPr>
            <w:tcW w:w="1620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 и оценка знаний</w:t>
            </w:r>
          </w:p>
        </w:tc>
        <w:tc>
          <w:tcPr>
            <w:tcW w:w="1908" w:type="dxa"/>
            <w:textDirection w:val="btLr"/>
          </w:tcPr>
          <w:p w:rsidR="000109A3" w:rsidRPr="000109A3" w:rsidRDefault="000109A3" w:rsidP="000109A3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Информационно-методическое обеспечение урока</w:t>
            </w:r>
          </w:p>
        </w:tc>
      </w:tr>
      <w:tr w:rsidR="000109A3" w:rsidRPr="000109A3" w:rsidTr="00E92AB5">
        <w:trPr>
          <w:trHeight w:val="70"/>
        </w:trPr>
        <w:tc>
          <w:tcPr>
            <w:tcW w:w="3420" w:type="dxa"/>
            <w:gridSpan w:val="3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Ручная обработка древесины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1 четверть</w:t>
            </w:r>
          </w:p>
          <w:p w:rsidR="000109A3" w:rsidRPr="000109A3" w:rsidRDefault="000109A3" w:rsidP="0001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32 уроков</w:t>
            </w: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Введение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Повторить материал данной темы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правила, закрепить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инструкциями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Организация рабочего места и обеспечение безопасности труда столяра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Повторить материал данной темы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правила,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инструкциями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Разметка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Чертежи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Пиление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,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Чертежи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пиления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Плакаты 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Подготовка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ручных пил к работе.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Привить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, закрепить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Урок обобщения и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Объяснение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7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пиления ручными пилами.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вспомнить , закрепить навыки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Требования качеству пиления.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 навыков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rPr>
          <w:trHeight w:val="70"/>
        </w:trPr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2" w:type="dxa"/>
            <w:gridSpan w:val="2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Строгание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научить простейшим действиям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умение сосредотачиваться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усердие, доводить начатое до конца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rPr>
          <w:trHeight w:val="495"/>
        </w:trPr>
        <w:tc>
          <w:tcPr>
            <w:tcW w:w="72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  <w:vMerge w:val="restart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плоского строгания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умение владения инструментом</w:t>
            </w:r>
          </w:p>
        </w:tc>
        <w:tc>
          <w:tcPr>
            <w:tcW w:w="3108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навыков действий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умение сосредотачиваться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усердие, доводить начатое до конца</w:t>
            </w:r>
          </w:p>
        </w:tc>
        <w:tc>
          <w:tcPr>
            <w:tcW w:w="612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 Групповой и индивидуальный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rPr>
          <w:trHeight w:val="765"/>
        </w:trPr>
        <w:tc>
          <w:tcPr>
            <w:tcW w:w="72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8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профильного строгания древесины.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умение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дать понятие , показать простейшие действия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инструментами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строгального инструмента к работе.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с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Урок закрепления знаний. Групповой 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Строгание ручными рубанками.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 навыков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  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Плакаты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при строгании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дать понятие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-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Объяснение, 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2 четверть 32 ч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Долбление древесины и  резание стамеской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 с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долбления.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понятия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продолжать формировать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воспитывать усердие, доводить начатое до конца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tabs>
                <w:tab w:val="left" w:pos="48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Подготовка долот и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стамеской к работе.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Привить навыки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отработка  навыков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долговременной памяти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четверть 40 часов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2" w:type="dxa"/>
            <w:gridSpan w:val="2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долбления древесины.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владеть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прилежность и аккуратность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Плакаты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резания стамеской.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владеть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отработать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прилежность и аккуратность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труда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Сверление древесины.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работать по выполнению упражнений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развивать логическое мышление, операции анализа и синтеза, речевое сопровождение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воспитывать уважение к чужому мнению,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Инструменты для сверления.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работать инструментом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прилежность и аккуратность 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инстроментом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Подготовка сверл к работе.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умение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усидчивость,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трудолюбие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Приемы сверление отверстий.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 правила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Безопасность труда при сверлении.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 правила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мыслительные операции       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книгой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Инструкции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Шлифование древесины.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27      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Механизированная обработка древесины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Ручные электрифицированные машины.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Деревообрабатывающие станки.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Дать понятие 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проемы владения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внимание,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мыслительные операции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уважение к мыслям и высказываниям других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rPr>
          <w:trHeight w:val="2964"/>
        </w:trPr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30        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Общие правила безопасности труда при работе на станках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 вспомнить правила, закрепить навыки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памяти; навыков самостоятельной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индивидуальный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00" w:type="dxa"/>
            <w:vMerge w:val="restart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Столярные соединения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4 четверть 32 ч</w:t>
            </w:r>
          </w:p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Лицевая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отделка изделий.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92" w:type="dxa"/>
            <w:gridSpan w:val="2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Разметка и запиливание щипов и проушин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инструментами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Долбление проушин и гнезд.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повторить пройденный материал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усидчивость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инструментом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Сборка шипового соединения.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работать с инструментом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толерантность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Соединение деталей с помощью 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lastRenderedPageBreak/>
              <w:t>шкантов и нагелей.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Привить навыки владения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 собирать изделия                        </w:t>
            </w: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развитие мыслительных операций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толерантность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Соединение изделий на гвоздях.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 собирать изделия                  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-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развитие зрительной памяти, распределение внимания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учить коллективному обсуждению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изделием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Соединение изделий на шурупах.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научить  собирать изделия                       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сосредоточенность внимания и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умение коллективной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с изделием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Соединений изделий на клей.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проверить усвоение учащимися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развивать сосредоточенность внимания и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умение коллективной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Зачистка поверхностей.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Привить навыки владения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проверить усвоение учащимися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развивать сосредоточенность внимания и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воспитывать умение коллективной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Циклование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проверить усвоение учащимися материала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развивать зрительный анализатор через использование презентации,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работать над распределением внимания, воображением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над развитием взаимоуважения, взаимопомощи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изучения нового материала. Групповой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Объяснение, работа по презентации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Вощение.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умение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работать над распределением внимания, воображением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над развитием взаимоуважения, взаимопомощи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Лакирование.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закрепить умение 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работать над распределением внимания, воображением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 –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 работа над развитием взаимоуважения, взаимопомощи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закрепления знаний.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Изготовление изделий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Научить пользоваться инструментом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закрепить понятия сборки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КРЗ –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продолжать формировать долговременную память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 - 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воспитывать усердие, умение доводить начатое до конца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Практическая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7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900" w:type="dxa"/>
            <w:vMerge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0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109A3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Экскурсия на производство.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Знакомство с производством</w:t>
            </w: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Знакомство с производством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КРЗ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развитие долговременной памяти; навыков самостоятельной работы</w:t>
            </w:r>
          </w:p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В</w:t>
            </w: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 xml:space="preserve"> – продолжать развивать чувство толерантности</w:t>
            </w: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Урок проверки и оценки знаний</w:t>
            </w: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Самостоятельная работа</w:t>
            </w: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lang w:eastAsia="ru-RU"/>
              </w:rPr>
              <w:t>групповой</w:t>
            </w: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109A3" w:rsidRPr="000109A3" w:rsidTr="00E92AB5">
        <w:tc>
          <w:tcPr>
            <w:tcW w:w="3420" w:type="dxa"/>
            <w:gridSpan w:val="3"/>
          </w:tcPr>
          <w:p w:rsidR="000109A3" w:rsidRPr="000109A3" w:rsidRDefault="000109A3" w:rsidP="00010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109A3">
              <w:rPr>
                <w:rFonts w:ascii="Times New Roman" w:eastAsia="Times New Roman" w:hAnsi="Times New Roman" w:cs="Times New Roman"/>
                <w:b/>
                <w:lang w:eastAsia="ru-RU"/>
              </w:rPr>
              <w:t>Итого:136 часов</w:t>
            </w:r>
          </w:p>
        </w:tc>
        <w:tc>
          <w:tcPr>
            <w:tcW w:w="139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612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3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44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20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908" w:type="dxa"/>
          </w:tcPr>
          <w:p w:rsidR="000109A3" w:rsidRPr="000109A3" w:rsidRDefault="000109A3" w:rsidP="00010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C7FE4" w:rsidRDefault="00E92AB5" w:rsidP="000109A3">
      <w:r>
        <w:t xml:space="preserve">                                                                                                                                                   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8756"/>
        <w:gridCol w:w="1733"/>
      </w:tblGrid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Темы программы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Разметка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Пиление древесины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Строгание древесины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Долбление древесины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Сверление древесины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Шлифование древесины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Механическая обработка древесины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Столярные соединения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Отделка столярных изделий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92AB5" w:rsidRPr="007A6D50" w:rsidTr="00E92AB5">
        <w:tc>
          <w:tcPr>
            <w:tcW w:w="1101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6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Выполнение дипломной работы</w:t>
            </w:r>
          </w:p>
        </w:tc>
        <w:tc>
          <w:tcPr>
            <w:tcW w:w="1733" w:type="dxa"/>
          </w:tcPr>
          <w:p w:rsidR="00E92AB5" w:rsidRPr="007A6D50" w:rsidRDefault="007A6D50" w:rsidP="00010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6D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E92AB5" w:rsidRDefault="00E92AB5" w:rsidP="000109A3"/>
    <w:sectPr w:rsidR="00E92AB5" w:rsidSect="000109A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9FF" w:rsidRDefault="003419FF">
      <w:pPr>
        <w:spacing w:after="0" w:line="240" w:lineRule="auto"/>
      </w:pPr>
      <w:r>
        <w:separator/>
      </w:r>
    </w:p>
  </w:endnote>
  <w:endnote w:type="continuationSeparator" w:id="0">
    <w:p w:rsidR="003419FF" w:rsidRDefault="00341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AB5" w:rsidRDefault="00E92AB5" w:rsidP="00E92A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92AB5" w:rsidRDefault="00E92AB5" w:rsidP="00E92AB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2AB5" w:rsidRDefault="00E92AB5" w:rsidP="00E92AB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B0334">
      <w:rPr>
        <w:rStyle w:val="a5"/>
        <w:noProof/>
      </w:rPr>
      <w:t>1</w:t>
    </w:r>
    <w:r>
      <w:rPr>
        <w:rStyle w:val="a5"/>
      </w:rPr>
      <w:fldChar w:fldCharType="end"/>
    </w:r>
  </w:p>
  <w:p w:rsidR="00E92AB5" w:rsidRDefault="00E92AB5" w:rsidP="00E92AB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9FF" w:rsidRDefault="003419FF">
      <w:pPr>
        <w:spacing w:after="0" w:line="240" w:lineRule="auto"/>
      </w:pPr>
      <w:r>
        <w:separator/>
      </w:r>
    </w:p>
  </w:footnote>
  <w:footnote w:type="continuationSeparator" w:id="0">
    <w:p w:rsidR="003419FF" w:rsidRDefault="003419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FE4"/>
    <w:rsid w:val="000109A3"/>
    <w:rsid w:val="003419FF"/>
    <w:rsid w:val="007A6D50"/>
    <w:rsid w:val="007F33FA"/>
    <w:rsid w:val="00867134"/>
    <w:rsid w:val="008B0334"/>
    <w:rsid w:val="009C7FE4"/>
    <w:rsid w:val="00A332F4"/>
    <w:rsid w:val="00C26877"/>
    <w:rsid w:val="00DE7FFA"/>
    <w:rsid w:val="00E9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109A3"/>
  </w:style>
  <w:style w:type="paragraph" w:styleId="a3">
    <w:name w:val="footer"/>
    <w:basedOn w:val="a"/>
    <w:link w:val="a4"/>
    <w:rsid w:val="000109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10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109A3"/>
  </w:style>
  <w:style w:type="paragraph" w:styleId="a6">
    <w:name w:val="No Spacing"/>
    <w:uiPriority w:val="1"/>
    <w:qFormat/>
    <w:rsid w:val="000109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E9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3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33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109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0109A3"/>
  </w:style>
  <w:style w:type="paragraph" w:styleId="a3">
    <w:name w:val="footer"/>
    <w:basedOn w:val="a"/>
    <w:link w:val="a4"/>
    <w:rsid w:val="000109A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109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109A3"/>
  </w:style>
  <w:style w:type="paragraph" w:styleId="a6">
    <w:name w:val="No Spacing"/>
    <w:uiPriority w:val="1"/>
    <w:qFormat/>
    <w:rsid w:val="000109A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1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7">
    <w:name w:val="Table Grid"/>
    <w:basedOn w:val="a1"/>
    <w:uiPriority w:val="59"/>
    <w:rsid w:val="00E9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33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F3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13</Pages>
  <Words>2665</Words>
  <Characters>15193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User</cp:lastModifiedBy>
  <cp:revision>10</cp:revision>
  <cp:lastPrinted>2019-09-04T07:17:00Z</cp:lastPrinted>
  <dcterms:created xsi:type="dcterms:W3CDTF">2019-09-01T10:42:00Z</dcterms:created>
  <dcterms:modified xsi:type="dcterms:W3CDTF">2019-09-29T09:51:00Z</dcterms:modified>
</cp:coreProperties>
</file>