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28" w:rsidRDefault="00003928" w:rsidP="00971979">
      <w:pPr>
        <w:widowControl/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ru-RU" w:bidi="ar-SA"/>
        </w:rPr>
        <w:drawing>
          <wp:inline distT="0" distB="0" distL="0" distR="0" wp14:anchorId="3098BD88" wp14:editId="6EABDA21">
            <wp:extent cx="5943600" cy="9677400"/>
            <wp:effectExtent l="0" t="0" r="0" b="0"/>
            <wp:docPr id="1" name="Рисунок 1" descr="C:\Users\Пользователь\Desktop\планы СКС на 2018\жестокое обр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ланы СКС на 2018\жестокое обр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7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71979" w:rsidRPr="00971979" w:rsidRDefault="00971979" w:rsidP="00971979">
      <w:pPr>
        <w:widowControl/>
        <w:suppressAutoHyphens w:val="0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971979" w:rsidRPr="00971979" w:rsidRDefault="00971979" w:rsidP="00971979">
      <w:pPr>
        <w:widowControl/>
        <w:numPr>
          <w:ilvl w:val="0"/>
          <w:numId w:val="6"/>
        </w:numPr>
        <w:suppressAutoHyphens w:val="0"/>
        <w:spacing w:after="200" w:line="276" w:lineRule="auto"/>
        <w:ind w:left="284"/>
        <w:contextualSpacing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lastRenderedPageBreak/>
        <w:t>Психолого-педа</w:t>
      </w: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гогическое просвещение законных представителей обучающихся</w:t>
      </w:r>
    </w:p>
    <w:p w:rsidR="00971979" w:rsidRPr="00971979" w:rsidRDefault="00971979" w:rsidP="00971979">
      <w:pPr>
        <w:widowControl/>
        <w:suppressAutoHyphens w:val="0"/>
        <w:spacing w:line="276" w:lineRule="auto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Задачи:</w:t>
      </w:r>
    </w:p>
    <w:p w:rsidR="00971979" w:rsidRPr="00971979" w:rsidRDefault="00971979" w:rsidP="00971979">
      <w:pPr>
        <w:widowControl/>
        <w:numPr>
          <w:ilvl w:val="0"/>
          <w:numId w:val="2"/>
        </w:numPr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kern w:val="0"/>
          <w:lang w:eastAsia="en-US" w:bidi="ar-SA"/>
        </w:rPr>
        <w:t>Повышение педагогической культуры родителей (законных представителей) учащихся.</w:t>
      </w:r>
    </w:p>
    <w:p w:rsidR="00971979" w:rsidRPr="00971979" w:rsidRDefault="00971979" w:rsidP="00971979">
      <w:pPr>
        <w:widowControl/>
        <w:numPr>
          <w:ilvl w:val="0"/>
          <w:numId w:val="2"/>
        </w:numPr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kern w:val="0"/>
          <w:lang w:eastAsia="en-US" w:bidi="ar-SA"/>
        </w:rPr>
        <w:t>Проведение информационной и консультативной работы среди родителей (законных представителей) учащихся о правах, обязанностях и ответственности участников образовательного процесса.</w:t>
      </w:r>
    </w:p>
    <w:p w:rsidR="00971979" w:rsidRPr="00971979" w:rsidRDefault="00971979" w:rsidP="00971979">
      <w:pPr>
        <w:widowControl/>
        <w:numPr>
          <w:ilvl w:val="0"/>
          <w:numId w:val="2"/>
        </w:numPr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kern w:val="0"/>
          <w:lang w:eastAsia="en-US" w:bidi="ar-SA"/>
        </w:rPr>
        <w:t>Привлечение законных представителей учащихся к организации внеклассной и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учащимися.</w:t>
      </w:r>
    </w:p>
    <w:p w:rsidR="00971979" w:rsidRDefault="00971979" w:rsidP="00971979">
      <w:pPr>
        <w:widowControl/>
        <w:suppressAutoHyphens w:val="0"/>
        <w:spacing w:line="276" w:lineRule="auto"/>
        <w:ind w:hanging="426"/>
        <w:jc w:val="both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</w:p>
    <w:p w:rsidR="00971979" w:rsidRPr="00971979" w:rsidRDefault="00971979" w:rsidP="00971979">
      <w:pPr>
        <w:widowControl/>
        <w:suppressAutoHyphens w:val="0"/>
        <w:spacing w:line="276" w:lineRule="auto"/>
        <w:ind w:hanging="426"/>
        <w:jc w:val="both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b/>
          <w:bCs/>
          <w:kern w:val="0"/>
          <w:lang w:val="en-US" w:eastAsia="en-US" w:bidi="ar-SA"/>
        </w:rPr>
        <w:t>II</w:t>
      </w:r>
      <w:r w:rsidRPr="00971979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.</w:t>
      </w:r>
      <w:r w:rsidRPr="00971979">
        <w:rPr>
          <w:rFonts w:ascii="Times New Roman" w:eastAsia="Calibri" w:hAnsi="Times New Roman" w:cs="Times New Roman"/>
          <w:b/>
          <w:bCs/>
          <w:kern w:val="0"/>
          <w:lang w:val="en-US" w:eastAsia="en-US" w:bidi="ar-SA"/>
        </w:rPr>
        <w:t>I</w:t>
      </w:r>
      <w:r w:rsidRPr="00971979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 xml:space="preserve"> Тематика консультаций, лекций, бесед</w:t>
      </w:r>
    </w:p>
    <w:p w:rsidR="00971979" w:rsidRPr="00971979" w:rsidRDefault="00971979" w:rsidP="00971979">
      <w:pPr>
        <w:widowControl/>
        <w:suppressAutoHyphens w:val="0"/>
        <w:spacing w:line="276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796"/>
        <w:gridCol w:w="2174"/>
        <w:gridCol w:w="992"/>
        <w:gridCol w:w="1843"/>
        <w:gridCol w:w="1512"/>
        <w:gridCol w:w="2031"/>
      </w:tblGrid>
      <w:tr w:rsidR="00971979" w:rsidRPr="00971979" w:rsidTr="00971979">
        <w:tc>
          <w:tcPr>
            <w:tcW w:w="567" w:type="dxa"/>
            <w:shd w:val="clear" w:color="auto" w:fill="FFFF66"/>
            <w:vAlign w:val="center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№</w:t>
            </w:r>
          </w:p>
        </w:tc>
        <w:tc>
          <w:tcPr>
            <w:tcW w:w="1796" w:type="dxa"/>
            <w:shd w:val="clear" w:color="auto" w:fill="FFFF66"/>
            <w:vAlign w:val="center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Направление</w:t>
            </w:r>
          </w:p>
        </w:tc>
        <w:tc>
          <w:tcPr>
            <w:tcW w:w="2174" w:type="dxa"/>
            <w:shd w:val="clear" w:color="auto" w:fill="FFFF66"/>
            <w:vAlign w:val="center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Тематика</w:t>
            </w:r>
          </w:p>
        </w:tc>
        <w:tc>
          <w:tcPr>
            <w:tcW w:w="992" w:type="dxa"/>
            <w:shd w:val="clear" w:color="auto" w:fill="FFFF66"/>
            <w:vAlign w:val="center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Класс</w:t>
            </w:r>
          </w:p>
        </w:tc>
        <w:tc>
          <w:tcPr>
            <w:tcW w:w="1843" w:type="dxa"/>
            <w:shd w:val="clear" w:color="auto" w:fill="FFFF66"/>
            <w:vAlign w:val="center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Форма проведения</w:t>
            </w:r>
          </w:p>
        </w:tc>
        <w:tc>
          <w:tcPr>
            <w:tcW w:w="1512" w:type="dxa"/>
            <w:shd w:val="clear" w:color="auto" w:fill="FFFF66"/>
            <w:vAlign w:val="center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Время проведения</w:t>
            </w:r>
          </w:p>
        </w:tc>
        <w:tc>
          <w:tcPr>
            <w:tcW w:w="2031" w:type="dxa"/>
            <w:shd w:val="clear" w:color="auto" w:fill="FFFF66"/>
            <w:vAlign w:val="center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Ответственные</w:t>
            </w:r>
          </w:p>
        </w:tc>
      </w:tr>
      <w:tr w:rsidR="00971979" w:rsidRPr="00971979" w:rsidTr="00971979">
        <w:trPr>
          <w:trHeight w:val="2936"/>
        </w:trPr>
        <w:tc>
          <w:tcPr>
            <w:tcW w:w="567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1</w:t>
            </w:r>
          </w:p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 w:eastAsia="en-US" w:bidi="ar-SA"/>
              </w:rPr>
            </w:pPr>
          </w:p>
        </w:tc>
        <w:tc>
          <w:tcPr>
            <w:tcW w:w="1796" w:type="dxa"/>
            <w:shd w:val="clear" w:color="auto" w:fill="99FF66"/>
            <w:textDirection w:val="btLr"/>
          </w:tcPr>
          <w:p w:rsidR="00971979" w:rsidRPr="00971979" w:rsidRDefault="00971979" w:rsidP="00971979">
            <w:pPr>
              <w:widowControl/>
              <w:suppressAutoHyphens w:val="0"/>
              <w:ind w:left="113" w:right="113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:rsidR="00971979" w:rsidRPr="00971979" w:rsidRDefault="00971979" w:rsidP="00971979">
            <w:pPr>
              <w:widowControl/>
              <w:suppressAutoHyphens w:val="0"/>
              <w:ind w:left="113" w:right="113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Общеинтеллектуальное</w:t>
            </w:r>
          </w:p>
          <w:p w:rsidR="00971979" w:rsidRPr="00971979" w:rsidRDefault="00971979" w:rsidP="00971979">
            <w:pPr>
              <w:widowControl/>
              <w:suppressAutoHyphens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2174" w:type="dxa"/>
          </w:tcPr>
          <w:p w:rsidR="00971979" w:rsidRPr="00971979" w:rsidRDefault="00971979" w:rsidP="0097197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«Стимулирование ответственного отношения к учебе в школе и дома»</w:t>
            </w:r>
          </w:p>
        </w:tc>
        <w:tc>
          <w:tcPr>
            <w:tcW w:w="99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843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Консульта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ция</w:t>
            </w:r>
          </w:p>
        </w:tc>
        <w:tc>
          <w:tcPr>
            <w:tcW w:w="151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сентябрь</w:t>
            </w:r>
          </w:p>
        </w:tc>
        <w:tc>
          <w:tcPr>
            <w:tcW w:w="2031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оциальный педагог</w:t>
            </w:r>
          </w:p>
        </w:tc>
      </w:tr>
      <w:tr w:rsidR="00971979" w:rsidRPr="00971979" w:rsidTr="00971979">
        <w:tc>
          <w:tcPr>
            <w:tcW w:w="567" w:type="dxa"/>
            <w:vMerge w:val="restart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val="en-US" w:eastAsia="en-US" w:bidi="ar-SA"/>
              </w:rPr>
              <w:t>2</w:t>
            </w:r>
          </w:p>
        </w:tc>
        <w:tc>
          <w:tcPr>
            <w:tcW w:w="1796" w:type="dxa"/>
            <w:vMerge w:val="restart"/>
            <w:shd w:val="clear" w:color="auto" w:fill="99FF66"/>
            <w:textDirection w:val="btLr"/>
          </w:tcPr>
          <w:p w:rsidR="00971979" w:rsidRPr="00971979" w:rsidRDefault="00971979" w:rsidP="00971979">
            <w:pPr>
              <w:widowControl/>
              <w:suppressAutoHyphens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:rsidR="00971979" w:rsidRPr="00971979" w:rsidRDefault="00971979" w:rsidP="00971979">
            <w:pPr>
              <w:widowControl/>
              <w:suppressAutoHyphens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Спортивно-оздоровительное</w:t>
            </w:r>
          </w:p>
        </w:tc>
        <w:tc>
          <w:tcPr>
            <w:tcW w:w="2174" w:type="dxa"/>
          </w:tcPr>
          <w:p w:rsidR="00971979" w:rsidRPr="00971979" w:rsidRDefault="00971979" w:rsidP="0097197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«Особенности психофизического развития учащихся и учет в семейном воспитании»</w:t>
            </w:r>
          </w:p>
        </w:tc>
        <w:tc>
          <w:tcPr>
            <w:tcW w:w="99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843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Лекция, памятки для родителей</w:t>
            </w:r>
          </w:p>
        </w:tc>
        <w:tc>
          <w:tcPr>
            <w:tcW w:w="151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ноябрь</w:t>
            </w:r>
          </w:p>
        </w:tc>
        <w:tc>
          <w:tcPr>
            <w:tcW w:w="2031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ш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кольный фельдшер, педагог-психолог</w:t>
            </w:r>
          </w:p>
        </w:tc>
      </w:tr>
      <w:tr w:rsidR="00971979" w:rsidRPr="00971979" w:rsidTr="00971979">
        <w:trPr>
          <w:trHeight w:val="1006"/>
        </w:trPr>
        <w:tc>
          <w:tcPr>
            <w:tcW w:w="567" w:type="dxa"/>
            <w:vMerge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796" w:type="dxa"/>
            <w:vMerge/>
            <w:shd w:val="clear" w:color="auto" w:fill="99FF66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2174" w:type="dxa"/>
          </w:tcPr>
          <w:p w:rsidR="00971979" w:rsidRPr="00971979" w:rsidRDefault="00971979" w:rsidP="0097197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«Здоровый образ жизни на примере родителей»</w:t>
            </w:r>
          </w:p>
        </w:tc>
        <w:tc>
          <w:tcPr>
            <w:tcW w:w="99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843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Практикум</w:t>
            </w:r>
          </w:p>
        </w:tc>
        <w:tc>
          <w:tcPr>
            <w:tcW w:w="151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ноябрь</w:t>
            </w:r>
          </w:p>
        </w:tc>
        <w:tc>
          <w:tcPr>
            <w:tcW w:w="2031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оспитатели, </w:t>
            </w:r>
          </w:p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школьный врач</w:t>
            </w:r>
          </w:p>
        </w:tc>
      </w:tr>
      <w:tr w:rsidR="00971979" w:rsidRPr="00971979" w:rsidTr="00971979">
        <w:trPr>
          <w:cantSplit/>
          <w:trHeight w:val="2418"/>
        </w:trPr>
        <w:tc>
          <w:tcPr>
            <w:tcW w:w="567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val="en-US" w:eastAsia="en-US" w:bidi="ar-SA"/>
              </w:rPr>
              <w:t>3</w:t>
            </w:r>
          </w:p>
        </w:tc>
        <w:tc>
          <w:tcPr>
            <w:tcW w:w="1796" w:type="dxa"/>
            <w:shd w:val="clear" w:color="auto" w:fill="99FF66"/>
            <w:textDirection w:val="btLr"/>
          </w:tcPr>
          <w:p w:rsidR="00971979" w:rsidRPr="00971979" w:rsidRDefault="00971979" w:rsidP="00971979">
            <w:pPr>
              <w:widowControl/>
              <w:suppressAutoHyphens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:rsidR="00971979" w:rsidRPr="00971979" w:rsidRDefault="00971979" w:rsidP="00971979">
            <w:pPr>
              <w:widowControl/>
              <w:suppressAutoHyphens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Общекультурное</w:t>
            </w:r>
          </w:p>
        </w:tc>
        <w:tc>
          <w:tcPr>
            <w:tcW w:w="2174" w:type="dxa"/>
          </w:tcPr>
          <w:p w:rsidR="00971979" w:rsidRPr="00971979" w:rsidRDefault="00971979" w:rsidP="0097197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«Творческая активность детей»</w:t>
            </w:r>
          </w:p>
        </w:tc>
        <w:tc>
          <w:tcPr>
            <w:tcW w:w="99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843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Беседа</w:t>
            </w:r>
          </w:p>
        </w:tc>
        <w:tc>
          <w:tcPr>
            <w:tcW w:w="1512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февраль</w:t>
            </w:r>
          </w:p>
        </w:tc>
        <w:tc>
          <w:tcPr>
            <w:tcW w:w="2031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оспитатели</w:t>
            </w:r>
          </w:p>
        </w:tc>
      </w:tr>
      <w:tr w:rsidR="00971979" w:rsidRPr="00971979" w:rsidTr="00971979">
        <w:trPr>
          <w:cantSplit/>
          <w:trHeight w:val="1956"/>
        </w:trPr>
        <w:tc>
          <w:tcPr>
            <w:tcW w:w="567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val="en-US" w:eastAsia="en-US" w:bidi="ar-SA"/>
              </w:rPr>
              <w:t>4</w:t>
            </w:r>
          </w:p>
        </w:tc>
        <w:tc>
          <w:tcPr>
            <w:tcW w:w="1796" w:type="dxa"/>
            <w:shd w:val="clear" w:color="auto" w:fill="99FF66"/>
            <w:textDirection w:val="btLr"/>
          </w:tcPr>
          <w:p w:rsidR="00971979" w:rsidRPr="00971979" w:rsidRDefault="00971979" w:rsidP="00971979">
            <w:pPr>
              <w:widowControl/>
              <w:suppressAutoHyphens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:rsidR="00971979" w:rsidRPr="00971979" w:rsidRDefault="00971979" w:rsidP="00971979">
            <w:pPr>
              <w:widowControl/>
              <w:suppressAutoHyphens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Духовно-нравственное</w:t>
            </w:r>
          </w:p>
        </w:tc>
        <w:tc>
          <w:tcPr>
            <w:tcW w:w="2174" w:type="dxa"/>
          </w:tcPr>
          <w:p w:rsidR="00971979" w:rsidRPr="00971979" w:rsidRDefault="00971979" w:rsidP="0097197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«Культурные ценности семьи и их значение для ребенка»</w:t>
            </w:r>
          </w:p>
        </w:tc>
        <w:tc>
          <w:tcPr>
            <w:tcW w:w="99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843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Лекция-беседа</w:t>
            </w:r>
          </w:p>
        </w:tc>
        <w:tc>
          <w:tcPr>
            <w:tcW w:w="151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март</w:t>
            </w:r>
          </w:p>
        </w:tc>
        <w:tc>
          <w:tcPr>
            <w:tcW w:w="2031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оспитатели, социальный педагог</w:t>
            </w:r>
          </w:p>
        </w:tc>
      </w:tr>
      <w:tr w:rsidR="00971979" w:rsidRPr="00971979" w:rsidTr="00971979">
        <w:trPr>
          <w:cantSplit/>
          <w:trHeight w:val="1403"/>
        </w:trPr>
        <w:tc>
          <w:tcPr>
            <w:tcW w:w="567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val="en-US" w:eastAsia="en-US" w:bidi="ar-SA"/>
              </w:rPr>
              <w:t>5</w:t>
            </w:r>
          </w:p>
        </w:tc>
        <w:tc>
          <w:tcPr>
            <w:tcW w:w="1796" w:type="dxa"/>
            <w:shd w:val="clear" w:color="auto" w:fill="99FF66"/>
            <w:textDirection w:val="btLr"/>
          </w:tcPr>
          <w:p w:rsidR="00971979" w:rsidRPr="00971979" w:rsidRDefault="00971979" w:rsidP="00971979">
            <w:pPr>
              <w:widowControl/>
              <w:suppressAutoHyphens w:val="0"/>
              <w:ind w:left="113" w:right="113"/>
              <w:jc w:val="both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:rsidR="00971979" w:rsidRPr="00971979" w:rsidRDefault="00971979" w:rsidP="00971979">
            <w:pPr>
              <w:widowControl/>
              <w:suppressAutoHyphens w:val="0"/>
              <w:ind w:left="113" w:right="113"/>
              <w:jc w:val="both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 xml:space="preserve">Трудовое </w:t>
            </w:r>
          </w:p>
        </w:tc>
        <w:tc>
          <w:tcPr>
            <w:tcW w:w="2174" w:type="dxa"/>
          </w:tcPr>
          <w:p w:rsidR="00971979" w:rsidRPr="00971979" w:rsidRDefault="00971979" w:rsidP="0097197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«</w:t>
            </w:r>
            <w:r w:rsidRPr="00971979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en-US" w:bidi="ar-SA"/>
              </w:rPr>
              <w:t>Воспитание в труде. Роль семьи в развитии работоспособности ученика»</w:t>
            </w:r>
          </w:p>
        </w:tc>
        <w:tc>
          <w:tcPr>
            <w:tcW w:w="99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843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Беседа-консультация</w:t>
            </w:r>
          </w:p>
        </w:tc>
        <w:tc>
          <w:tcPr>
            <w:tcW w:w="151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май</w:t>
            </w:r>
          </w:p>
        </w:tc>
        <w:tc>
          <w:tcPr>
            <w:tcW w:w="2031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оспитатели</w:t>
            </w:r>
          </w:p>
        </w:tc>
      </w:tr>
    </w:tbl>
    <w:p w:rsidR="00971979" w:rsidRPr="00971979" w:rsidRDefault="00971979" w:rsidP="00971979">
      <w:pPr>
        <w:widowControl/>
        <w:suppressAutoHyphens w:val="0"/>
        <w:spacing w:before="240" w:after="200" w:line="276" w:lineRule="auto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b/>
          <w:kern w:val="0"/>
          <w:lang w:val="en-US" w:eastAsia="en-US" w:bidi="ar-SA"/>
        </w:rPr>
        <w:lastRenderedPageBreak/>
        <w:t>II</w:t>
      </w:r>
      <w:r w:rsidRPr="00971979">
        <w:rPr>
          <w:rFonts w:ascii="Times New Roman" w:eastAsia="Calibri" w:hAnsi="Times New Roman" w:cs="Times New Roman"/>
          <w:b/>
          <w:kern w:val="0"/>
          <w:lang w:eastAsia="en-US" w:bidi="ar-SA"/>
        </w:rPr>
        <w:t>.</w:t>
      </w:r>
      <w:r w:rsidRPr="00971979">
        <w:rPr>
          <w:rFonts w:ascii="Times New Roman" w:eastAsia="Calibri" w:hAnsi="Times New Roman" w:cs="Times New Roman"/>
          <w:b/>
          <w:kern w:val="0"/>
          <w:lang w:val="en-US" w:eastAsia="en-US" w:bidi="ar-SA"/>
        </w:rPr>
        <w:t>II</w:t>
      </w:r>
      <w:r w:rsidRPr="00971979">
        <w:rPr>
          <w:rFonts w:ascii="Times New Roman" w:eastAsia="Calibri" w:hAnsi="Times New Roman" w:cs="Times New Roman"/>
          <w:b/>
          <w:kern w:val="0"/>
          <w:lang w:eastAsia="en-US" w:bidi="ar-SA"/>
        </w:rPr>
        <w:t>Общешкольные родительские собрания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8"/>
        <w:gridCol w:w="4612"/>
        <w:gridCol w:w="2108"/>
        <w:gridCol w:w="2393"/>
      </w:tblGrid>
      <w:tr w:rsidR="00971979" w:rsidRPr="00971979" w:rsidTr="00301495">
        <w:tc>
          <w:tcPr>
            <w:tcW w:w="458" w:type="dxa"/>
            <w:shd w:val="clear" w:color="auto" w:fill="CC99FF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№</w:t>
            </w:r>
          </w:p>
        </w:tc>
        <w:tc>
          <w:tcPr>
            <w:tcW w:w="4612" w:type="dxa"/>
            <w:shd w:val="clear" w:color="auto" w:fill="CC99FF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Тема собраний</w:t>
            </w:r>
          </w:p>
        </w:tc>
        <w:tc>
          <w:tcPr>
            <w:tcW w:w="2108" w:type="dxa"/>
            <w:shd w:val="clear" w:color="auto" w:fill="CC99FF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Время проведения</w:t>
            </w:r>
          </w:p>
        </w:tc>
        <w:tc>
          <w:tcPr>
            <w:tcW w:w="2393" w:type="dxa"/>
            <w:shd w:val="clear" w:color="auto" w:fill="CC99FF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ответственные</w:t>
            </w:r>
          </w:p>
        </w:tc>
      </w:tr>
      <w:tr w:rsidR="00971979" w:rsidRPr="00971979" w:rsidTr="00301495">
        <w:tc>
          <w:tcPr>
            <w:tcW w:w="458" w:type="dxa"/>
            <w:shd w:val="clear" w:color="auto" w:fill="FFFFCC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1</w:t>
            </w:r>
          </w:p>
        </w:tc>
        <w:tc>
          <w:tcPr>
            <w:tcW w:w="461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color w:val="333333"/>
                <w:kern w:val="0"/>
                <w:shd w:val="clear" w:color="auto" w:fill="FFFFFF"/>
                <w:lang w:eastAsia="en-US" w:bidi="ar-SA"/>
              </w:rPr>
              <w:t>«</w:t>
            </w:r>
            <w:r w:rsidRPr="00971979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Организационное</w:t>
            </w:r>
            <w:r w:rsidR="00FE0F89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: начало нового 201</w:t>
            </w:r>
            <w:r w:rsidR="00FE0F89" w:rsidRPr="00003928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 -</w:t>
            </w:r>
            <w:r w:rsidR="00FE0F89" w:rsidRPr="00003928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 </w:t>
            </w:r>
            <w:r w:rsidR="00FE0F89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201</w:t>
            </w:r>
            <w:r w:rsidR="00FE0F89" w:rsidRPr="00003928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9</w:t>
            </w:r>
            <w:r w:rsidRPr="00971979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 учебного года. Семья и школа: взгляд в одном направлении»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»</w:t>
            </w:r>
          </w:p>
        </w:tc>
        <w:tc>
          <w:tcPr>
            <w:tcW w:w="2108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сентябрь</w:t>
            </w:r>
          </w:p>
        </w:tc>
        <w:tc>
          <w:tcPr>
            <w:tcW w:w="2393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д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иректор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ОУ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заместитель директора по УВР</w:t>
            </w:r>
          </w:p>
        </w:tc>
      </w:tr>
      <w:tr w:rsidR="00971979" w:rsidRPr="00971979" w:rsidTr="00301495">
        <w:tc>
          <w:tcPr>
            <w:tcW w:w="458" w:type="dxa"/>
            <w:shd w:val="clear" w:color="auto" w:fill="FFFFCC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2</w:t>
            </w:r>
          </w:p>
        </w:tc>
        <w:tc>
          <w:tcPr>
            <w:tcW w:w="461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color w:val="333333"/>
                <w:kern w:val="0"/>
                <w:shd w:val="clear" w:color="auto" w:fill="FFFFFF"/>
                <w:lang w:eastAsia="en-US" w:bidi="ar-SA"/>
              </w:rPr>
              <w:t>«</w:t>
            </w:r>
            <w:r w:rsidRPr="00971979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У счастливых родителей – счастливые дети: ответственность родителей за здоровье и безопасность детей»</w:t>
            </w:r>
          </w:p>
        </w:tc>
        <w:tc>
          <w:tcPr>
            <w:tcW w:w="2108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февраль</w:t>
            </w:r>
          </w:p>
        </w:tc>
        <w:tc>
          <w:tcPr>
            <w:tcW w:w="2393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едагог-психолог, социальный педагог, школьный фельдшер</w:t>
            </w:r>
          </w:p>
        </w:tc>
      </w:tr>
      <w:tr w:rsidR="00971979" w:rsidRPr="00971979" w:rsidTr="00301495">
        <w:tc>
          <w:tcPr>
            <w:tcW w:w="458" w:type="dxa"/>
            <w:shd w:val="clear" w:color="auto" w:fill="FFFFCC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3</w:t>
            </w:r>
          </w:p>
        </w:tc>
        <w:tc>
          <w:tcPr>
            <w:tcW w:w="461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День открытых дверей. Творческий отчет школы «Мир наших увлечений и достижений»</w:t>
            </w:r>
          </w:p>
        </w:tc>
        <w:tc>
          <w:tcPr>
            <w:tcW w:w="2108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апрель</w:t>
            </w:r>
          </w:p>
        </w:tc>
        <w:tc>
          <w:tcPr>
            <w:tcW w:w="2393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р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уководитель СКС</w:t>
            </w:r>
          </w:p>
        </w:tc>
      </w:tr>
    </w:tbl>
    <w:p w:rsidR="00971979" w:rsidRPr="00971979" w:rsidRDefault="00971979" w:rsidP="00971979">
      <w:pPr>
        <w:widowControl/>
        <w:suppressAutoHyphens w:val="0"/>
        <w:spacing w:line="276" w:lineRule="auto"/>
        <w:jc w:val="both"/>
        <w:rPr>
          <w:rFonts w:ascii="Times New Roman" w:eastAsia="Calibri" w:hAnsi="Times New Roman" w:cs="Times New Roman"/>
          <w:kern w:val="0"/>
          <w:lang w:val="en-US" w:eastAsia="en-US" w:bidi="ar-SA"/>
        </w:rPr>
      </w:pPr>
    </w:p>
    <w:p w:rsidR="00971979" w:rsidRPr="00971979" w:rsidRDefault="00971979" w:rsidP="00971979">
      <w:pPr>
        <w:widowControl/>
        <w:numPr>
          <w:ilvl w:val="0"/>
          <w:numId w:val="6"/>
        </w:numPr>
        <w:suppressAutoHyphens w:val="0"/>
        <w:spacing w:after="200"/>
        <w:ind w:left="709" w:hanging="709"/>
        <w:contextualSpacing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b/>
          <w:kern w:val="0"/>
          <w:lang w:eastAsia="en-US" w:bidi="ar-SA"/>
        </w:rPr>
        <w:t>Взаимодействие школы с родительской общественностью</w:t>
      </w:r>
    </w:p>
    <w:p w:rsidR="00971979" w:rsidRPr="00971979" w:rsidRDefault="00971979" w:rsidP="00971979">
      <w:pPr>
        <w:widowControl/>
        <w:suppressAutoHyphens w:val="0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b/>
          <w:kern w:val="0"/>
          <w:lang w:eastAsia="en-US" w:bidi="ar-SA"/>
        </w:rPr>
        <w:t>Задачи:</w:t>
      </w:r>
    </w:p>
    <w:p w:rsidR="00971979" w:rsidRPr="00971979" w:rsidRDefault="00971979" w:rsidP="00971979">
      <w:pPr>
        <w:widowControl/>
        <w:numPr>
          <w:ilvl w:val="0"/>
          <w:numId w:val="3"/>
        </w:numPr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kern w:val="0"/>
          <w:lang w:eastAsia="en-US" w:bidi="ar-SA"/>
        </w:rPr>
        <w:t>Внесение предложений по содержанию локальных актов учреждения, организации учебно-воспитательного процесса в пределах своей компетенции.</w:t>
      </w:r>
    </w:p>
    <w:p w:rsidR="00971979" w:rsidRPr="00971979" w:rsidRDefault="00971979" w:rsidP="00971979">
      <w:pPr>
        <w:widowControl/>
        <w:numPr>
          <w:ilvl w:val="0"/>
          <w:numId w:val="3"/>
        </w:numPr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kern w:val="0"/>
          <w:lang w:eastAsia="en-US" w:bidi="ar-SA"/>
        </w:rPr>
        <w:t>Взаимодействие с педагогическим коллективом школы по вопросам профилактики правонарушений, безнадзорности среди учащихся, другими органами коллегиального управления образовательным учреждением по вопросам проведения общешкольных мероприятий в пределах своей компетенции.</w:t>
      </w:r>
    </w:p>
    <w:p w:rsidR="00971979" w:rsidRPr="00971979" w:rsidRDefault="00971979" w:rsidP="00971979">
      <w:pPr>
        <w:widowControl/>
        <w:numPr>
          <w:ilvl w:val="0"/>
          <w:numId w:val="3"/>
        </w:numPr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kern w:val="0"/>
          <w:lang w:eastAsia="en-US" w:bidi="ar-SA"/>
        </w:rPr>
        <w:t>Создание условий для обеспечения прав родителей на участие в управлении образовательным учреждением, организации учебно-воспитательного процесса.</w:t>
      </w:r>
    </w:p>
    <w:p w:rsidR="00971979" w:rsidRPr="00971979" w:rsidRDefault="00971979" w:rsidP="00971979">
      <w:pPr>
        <w:widowControl/>
        <w:numPr>
          <w:ilvl w:val="0"/>
          <w:numId w:val="3"/>
        </w:numPr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kern w:val="0"/>
          <w:lang w:eastAsia="en-US" w:bidi="ar-SA"/>
        </w:rPr>
        <w:t>Активизация и коррекция семейного воспитания через работу с родительским активом.</w:t>
      </w:r>
    </w:p>
    <w:p w:rsidR="00971979" w:rsidRPr="00971979" w:rsidRDefault="00971979" w:rsidP="00971979">
      <w:pPr>
        <w:widowControl/>
        <w:suppressAutoHyphens w:val="0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b/>
          <w:kern w:val="0"/>
          <w:lang w:val="en-US" w:eastAsia="en-US" w:bidi="ar-SA"/>
        </w:rPr>
        <w:t>IV</w:t>
      </w:r>
      <w:r w:rsidRPr="00971979">
        <w:rPr>
          <w:rFonts w:ascii="Times New Roman" w:eastAsia="Calibri" w:hAnsi="Times New Roman" w:cs="Times New Roman"/>
          <w:b/>
          <w:kern w:val="0"/>
          <w:lang w:eastAsia="en-US" w:bidi="ar-SA"/>
        </w:rPr>
        <w:t>. Организац</w:t>
      </w:r>
      <w:r w:rsidR="00017567">
        <w:rPr>
          <w:rFonts w:ascii="Times New Roman" w:eastAsia="Calibri" w:hAnsi="Times New Roman" w:cs="Times New Roman"/>
          <w:b/>
          <w:kern w:val="0"/>
          <w:lang w:eastAsia="en-US" w:bidi="ar-SA"/>
        </w:rPr>
        <w:t>ия совместной деятельности ОУ</w:t>
      </w:r>
      <w:r w:rsidRPr="00971979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и родителей</w:t>
      </w:r>
    </w:p>
    <w:p w:rsidR="00971979" w:rsidRDefault="00971979" w:rsidP="00971979">
      <w:pPr>
        <w:widowControl/>
        <w:suppressAutoHyphens w:val="0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b/>
          <w:kern w:val="0"/>
          <w:lang w:eastAsia="en-US" w:bidi="ar-SA"/>
        </w:rPr>
        <w:t>Задачи:</w:t>
      </w:r>
    </w:p>
    <w:p w:rsidR="00971979" w:rsidRPr="00971979" w:rsidRDefault="00017567" w:rsidP="00971979">
      <w:pPr>
        <w:pStyle w:val="a4"/>
        <w:widowControl/>
        <w:numPr>
          <w:ilvl w:val="0"/>
          <w:numId w:val="7"/>
        </w:numPr>
        <w:suppressAutoHyphens w:val="0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О</w:t>
      </w:r>
      <w:r w:rsidR="00971979" w:rsidRPr="0097197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беспечить проведение воспитательных мероприятий в школе и классе с участием родителей.</w:t>
      </w:r>
    </w:p>
    <w:p w:rsidR="00017567" w:rsidRPr="00017567" w:rsidRDefault="00017567" w:rsidP="00017567">
      <w:pPr>
        <w:pStyle w:val="a4"/>
        <w:widowControl/>
        <w:numPr>
          <w:ilvl w:val="0"/>
          <w:numId w:val="7"/>
        </w:numPr>
        <w:suppressAutoHyphens w:val="0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О</w:t>
      </w:r>
      <w:r w:rsidR="00971979" w:rsidRPr="00971979">
        <w:rPr>
          <w:rFonts w:ascii="Times New Roman" w:eastAsia="Calibri" w:hAnsi="Times New Roman" w:cs="Times New Roman"/>
          <w:kern w:val="0"/>
          <w:lang w:eastAsia="en-US" w:bidi="ar-SA"/>
        </w:rPr>
        <w:t>рганизация совместной общественной деятельности и досуга родителей и детей.</w:t>
      </w:r>
    </w:p>
    <w:p w:rsidR="00971979" w:rsidRPr="00017567" w:rsidRDefault="00017567" w:rsidP="00017567">
      <w:pPr>
        <w:pStyle w:val="a4"/>
        <w:widowControl/>
        <w:numPr>
          <w:ilvl w:val="0"/>
          <w:numId w:val="7"/>
        </w:numPr>
        <w:suppressAutoHyphens w:val="0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017567">
        <w:rPr>
          <w:rFonts w:ascii="Times New Roman" w:eastAsia="Calibri" w:hAnsi="Times New Roman" w:cs="Times New Roman"/>
          <w:kern w:val="0"/>
          <w:lang w:eastAsia="en-US" w:bidi="ar-SA"/>
        </w:rPr>
        <w:t>Ф</w:t>
      </w:r>
      <w:r w:rsidR="00971979" w:rsidRPr="00017567">
        <w:rPr>
          <w:rFonts w:ascii="Times New Roman" w:eastAsia="Calibri" w:hAnsi="Times New Roman" w:cs="Times New Roman"/>
          <w:kern w:val="0"/>
          <w:lang w:eastAsia="en-US" w:bidi="ar-SA"/>
        </w:rPr>
        <w:t>ормирование активной педагогической позиции родителей, повышение воспитательного потенциала семьи.</w:t>
      </w:r>
    </w:p>
    <w:p w:rsidR="00017567" w:rsidRPr="00017567" w:rsidRDefault="00017567" w:rsidP="00017567">
      <w:pPr>
        <w:pStyle w:val="a4"/>
        <w:widowControl/>
        <w:suppressAutoHyphens w:val="0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8"/>
        <w:gridCol w:w="4753"/>
        <w:gridCol w:w="966"/>
        <w:gridCol w:w="1479"/>
        <w:gridCol w:w="1915"/>
      </w:tblGrid>
      <w:tr w:rsidR="00971979" w:rsidRPr="00971979" w:rsidTr="00301495">
        <w:tc>
          <w:tcPr>
            <w:tcW w:w="458" w:type="dxa"/>
            <w:shd w:val="clear" w:color="auto" w:fill="66FFFF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№</w:t>
            </w:r>
          </w:p>
        </w:tc>
        <w:tc>
          <w:tcPr>
            <w:tcW w:w="4753" w:type="dxa"/>
            <w:shd w:val="clear" w:color="auto" w:fill="66FFFF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Форма и содержание деятельности</w:t>
            </w:r>
          </w:p>
        </w:tc>
        <w:tc>
          <w:tcPr>
            <w:tcW w:w="966" w:type="dxa"/>
            <w:shd w:val="clear" w:color="auto" w:fill="66FFFF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Класс</w:t>
            </w:r>
          </w:p>
        </w:tc>
        <w:tc>
          <w:tcPr>
            <w:tcW w:w="1479" w:type="dxa"/>
            <w:shd w:val="clear" w:color="auto" w:fill="66FFFF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Время проведения</w:t>
            </w:r>
          </w:p>
        </w:tc>
        <w:tc>
          <w:tcPr>
            <w:tcW w:w="1915" w:type="dxa"/>
            <w:shd w:val="clear" w:color="auto" w:fill="66FFFF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Ответственные</w:t>
            </w:r>
          </w:p>
        </w:tc>
      </w:tr>
      <w:tr w:rsidR="00971979" w:rsidRPr="00971979" w:rsidTr="00301495">
        <w:tc>
          <w:tcPr>
            <w:tcW w:w="458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1</w:t>
            </w:r>
          </w:p>
        </w:tc>
        <w:tc>
          <w:tcPr>
            <w:tcW w:w="4753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День Знаний</w:t>
            </w:r>
          </w:p>
        </w:tc>
        <w:tc>
          <w:tcPr>
            <w:tcW w:w="966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479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сентябрь</w:t>
            </w:r>
          </w:p>
        </w:tc>
        <w:tc>
          <w:tcPr>
            <w:tcW w:w="1915" w:type="dxa"/>
            <w:vMerge w:val="restart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Администрация и педагогический коллектив</w:t>
            </w:r>
          </w:p>
        </w:tc>
      </w:tr>
      <w:tr w:rsidR="00971979" w:rsidRPr="00971979" w:rsidTr="00301495">
        <w:tc>
          <w:tcPr>
            <w:tcW w:w="458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2</w:t>
            </w:r>
          </w:p>
        </w:tc>
        <w:tc>
          <w:tcPr>
            <w:tcW w:w="4753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Дни открытых уроков</w:t>
            </w:r>
          </w:p>
        </w:tc>
        <w:tc>
          <w:tcPr>
            <w:tcW w:w="966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479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 течение года</w:t>
            </w:r>
          </w:p>
        </w:tc>
        <w:tc>
          <w:tcPr>
            <w:tcW w:w="1915" w:type="dxa"/>
            <w:vMerge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971979" w:rsidRPr="00971979" w:rsidTr="00301495">
        <w:tc>
          <w:tcPr>
            <w:tcW w:w="458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3</w:t>
            </w:r>
          </w:p>
        </w:tc>
        <w:tc>
          <w:tcPr>
            <w:tcW w:w="4753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Ремонт и благоустройство школы</w:t>
            </w:r>
          </w:p>
        </w:tc>
        <w:tc>
          <w:tcPr>
            <w:tcW w:w="966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479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июнь</w:t>
            </w:r>
          </w:p>
        </w:tc>
        <w:tc>
          <w:tcPr>
            <w:tcW w:w="1915" w:type="dxa"/>
            <w:vMerge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971979" w:rsidRPr="00971979" w:rsidTr="00301495">
        <w:tc>
          <w:tcPr>
            <w:tcW w:w="458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4</w:t>
            </w:r>
          </w:p>
        </w:tc>
        <w:tc>
          <w:tcPr>
            <w:tcW w:w="4753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Оформление кабинетов</w:t>
            </w:r>
          </w:p>
        </w:tc>
        <w:tc>
          <w:tcPr>
            <w:tcW w:w="966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479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сентябрь</w:t>
            </w:r>
          </w:p>
        </w:tc>
        <w:tc>
          <w:tcPr>
            <w:tcW w:w="1915" w:type="dxa"/>
            <w:vMerge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971979" w:rsidRPr="00971979" w:rsidTr="00301495">
        <w:tc>
          <w:tcPr>
            <w:tcW w:w="458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5</w:t>
            </w:r>
          </w:p>
        </w:tc>
        <w:tc>
          <w:tcPr>
            <w:tcW w:w="4753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Экскурсии на предприятия «Профессии наших родителей»</w:t>
            </w:r>
          </w:p>
        </w:tc>
        <w:tc>
          <w:tcPr>
            <w:tcW w:w="966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479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 течение года</w:t>
            </w:r>
          </w:p>
        </w:tc>
        <w:tc>
          <w:tcPr>
            <w:tcW w:w="1915" w:type="dxa"/>
            <w:vMerge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971979" w:rsidRPr="00971979" w:rsidTr="00301495">
        <w:tc>
          <w:tcPr>
            <w:tcW w:w="458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6</w:t>
            </w:r>
          </w:p>
        </w:tc>
        <w:tc>
          <w:tcPr>
            <w:tcW w:w="4753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Дни здоровья, туристические праздники</w:t>
            </w:r>
          </w:p>
        </w:tc>
        <w:tc>
          <w:tcPr>
            <w:tcW w:w="966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479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 течение года</w:t>
            </w:r>
          </w:p>
        </w:tc>
        <w:tc>
          <w:tcPr>
            <w:tcW w:w="1915" w:type="dxa"/>
            <w:vMerge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971979" w:rsidRPr="00971979" w:rsidTr="00301495">
        <w:tc>
          <w:tcPr>
            <w:tcW w:w="458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7</w:t>
            </w:r>
          </w:p>
        </w:tc>
        <w:tc>
          <w:tcPr>
            <w:tcW w:w="4753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Классные семейные праздники и вечера</w:t>
            </w:r>
          </w:p>
        </w:tc>
        <w:tc>
          <w:tcPr>
            <w:tcW w:w="966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479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 течение года</w:t>
            </w:r>
          </w:p>
        </w:tc>
        <w:tc>
          <w:tcPr>
            <w:tcW w:w="1915" w:type="dxa"/>
            <w:vMerge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971979" w:rsidRPr="00971979" w:rsidTr="00301495">
        <w:tc>
          <w:tcPr>
            <w:tcW w:w="458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8</w:t>
            </w:r>
          </w:p>
        </w:tc>
        <w:tc>
          <w:tcPr>
            <w:tcW w:w="4753" w:type="dxa"/>
          </w:tcPr>
          <w:p w:rsidR="00971979" w:rsidRPr="00971979" w:rsidRDefault="00971979" w:rsidP="0097197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Экскурсионные поездки, посещение театров, музеев, кино</w:t>
            </w:r>
          </w:p>
        </w:tc>
        <w:tc>
          <w:tcPr>
            <w:tcW w:w="966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479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 течение года</w:t>
            </w:r>
          </w:p>
        </w:tc>
        <w:tc>
          <w:tcPr>
            <w:tcW w:w="1915" w:type="dxa"/>
            <w:vMerge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971979" w:rsidRPr="00971979" w:rsidTr="00301495">
        <w:tc>
          <w:tcPr>
            <w:tcW w:w="458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9</w:t>
            </w:r>
          </w:p>
        </w:tc>
        <w:tc>
          <w:tcPr>
            <w:tcW w:w="4753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Выпускной вечер</w:t>
            </w:r>
          </w:p>
        </w:tc>
        <w:tc>
          <w:tcPr>
            <w:tcW w:w="966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</w:t>
            </w:r>
          </w:p>
        </w:tc>
        <w:tc>
          <w:tcPr>
            <w:tcW w:w="1479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июнь</w:t>
            </w:r>
          </w:p>
        </w:tc>
        <w:tc>
          <w:tcPr>
            <w:tcW w:w="1915" w:type="dxa"/>
            <w:vMerge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</w:tbl>
    <w:p w:rsidR="00C80F1D" w:rsidRDefault="00C80F1D"/>
    <w:sectPr w:rsidR="00C80F1D" w:rsidSect="0097197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3F5"/>
    <w:multiLevelType w:val="hybridMultilevel"/>
    <w:tmpl w:val="3690B55C"/>
    <w:lvl w:ilvl="0" w:tplc="F7A4F88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EF5176"/>
    <w:multiLevelType w:val="hybridMultilevel"/>
    <w:tmpl w:val="F4005606"/>
    <w:lvl w:ilvl="0" w:tplc="9C8A0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F1B44"/>
    <w:multiLevelType w:val="hybridMultilevel"/>
    <w:tmpl w:val="8CDC4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8187A"/>
    <w:multiLevelType w:val="hybridMultilevel"/>
    <w:tmpl w:val="76F6430A"/>
    <w:lvl w:ilvl="0" w:tplc="A29A6628">
      <w:start w:val="1"/>
      <w:numFmt w:val="upperRoman"/>
      <w:lvlText w:val="%1."/>
      <w:lvlJc w:val="left"/>
      <w:pPr>
        <w:ind w:left="3229" w:hanging="72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4">
    <w:nsid w:val="3C152E60"/>
    <w:multiLevelType w:val="hybridMultilevel"/>
    <w:tmpl w:val="A574F722"/>
    <w:lvl w:ilvl="0" w:tplc="7624C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60E7F"/>
    <w:multiLevelType w:val="hybridMultilevel"/>
    <w:tmpl w:val="4DCE70D0"/>
    <w:lvl w:ilvl="0" w:tplc="378ED3E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9605A"/>
    <w:multiLevelType w:val="hybridMultilevel"/>
    <w:tmpl w:val="62DE5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60B94"/>
    <w:multiLevelType w:val="hybridMultilevel"/>
    <w:tmpl w:val="BF1AC9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551722C"/>
    <w:multiLevelType w:val="hybridMultilevel"/>
    <w:tmpl w:val="AC8C1BBA"/>
    <w:lvl w:ilvl="0" w:tplc="0694A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BC6"/>
    <w:rsid w:val="00003928"/>
    <w:rsid w:val="00017567"/>
    <w:rsid w:val="000C226F"/>
    <w:rsid w:val="002A2A13"/>
    <w:rsid w:val="00381BC6"/>
    <w:rsid w:val="005917BA"/>
    <w:rsid w:val="007123C1"/>
    <w:rsid w:val="007C2ED3"/>
    <w:rsid w:val="00971979"/>
    <w:rsid w:val="00B3346D"/>
    <w:rsid w:val="00C80F1D"/>
    <w:rsid w:val="00EF33F4"/>
    <w:rsid w:val="00F134B2"/>
    <w:rsid w:val="00FE0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979"/>
    <w:pPr>
      <w:widowControl w:val="0"/>
      <w:suppressAutoHyphens/>
    </w:pPr>
    <w:rPr>
      <w:rFonts w:ascii="Liberation Serif" w:eastAsia="WenQuanYi Micro Hei" w:hAnsi="Liberation Serif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7197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71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1979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03928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003928"/>
    <w:rPr>
      <w:rFonts w:ascii="Tahoma" w:eastAsia="WenQuanYi Micro Hei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979"/>
    <w:pPr>
      <w:widowControl w:val="0"/>
      <w:suppressAutoHyphens/>
    </w:pPr>
    <w:rPr>
      <w:rFonts w:ascii="Liberation Serif" w:eastAsia="WenQuanYi Micro Hei" w:hAnsi="Liberation Serif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7197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71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197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Школа14</dc:creator>
  <cp:keywords/>
  <dc:description/>
  <cp:lastModifiedBy>Пользователь</cp:lastModifiedBy>
  <cp:revision>7</cp:revision>
  <dcterms:created xsi:type="dcterms:W3CDTF">2017-07-04T07:23:00Z</dcterms:created>
  <dcterms:modified xsi:type="dcterms:W3CDTF">2018-09-24T05:13:00Z</dcterms:modified>
</cp:coreProperties>
</file>