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43" w:rsidRDefault="000E7E43" w:rsidP="0016597F">
      <w:pPr>
        <w:widowControl w:val="0"/>
        <w:suppressAutoHyphens/>
        <w:spacing w:line="276" w:lineRule="auto"/>
        <w:jc w:val="center"/>
        <w:rPr>
          <w:rFonts w:eastAsia="WenQuanYi Micro Hei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eastAsia="WenQuanYi Micro Hei"/>
          <w:b/>
          <w:noProof/>
          <w:color w:val="000000"/>
          <w:kern w:val="1"/>
          <w:sz w:val="28"/>
          <w:szCs w:val="28"/>
        </w:rPr>
        <w:drawing>
          <wp:inline distT="0" distB="0" distL="0" distR="0">
            <wp:extent cx="5943600" cy="9329057"/>
            <wp:effectExtent l="0" t="0" r="0" b="0"/>
            <wp:docPr id="1" name="Рисунок 1" descr="C:\Users\Пользователь\Desktop\планы СКС на 2018\жестокое обр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жестокое обр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2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43" w:rsidRPr="000E7E43" w:rsidRDefault="000E7E43" w:rsidP="000E7E43">
      <w:pPr>
        <w:widowControl w:val="0"/>
        <w:suppressAutoHyphens/>
        <w:spacing w:line="276" w:lineRule="auto"/>
        <w:ind w:left="720"/>
        <w:contextualSpacing/>
        <w:rPr>
          <w:rFonts w:eastAsia="WenQuanYi Micro Hei"/>
          <w:kern w:val="1"/>
          <w:lang w:eastAsia="hi-IN" w:bidi="hi-IN"/>
        </w:rPr>
      </w:pPr>
      <w:bookmarkStart w:id="0" w:name="_GoBack"/>
      <w:bookmarkEnd w:id="0"/>
    </w:p>
    <w:p w:rsidR="00057D97" w:rsidRPr="00057D97" w:rsidRDefault="00057D97" w:rsidP="00057D97">
      <w:pPr>
        <w:widowControl w:val="0"/>
        <w:numPr>
          <w:ilvl w:val="0"/>
          <w:numId w:val="1"/>
        </w:numPr>
        <w:suppressAutoHyphens/>
        <w:spacing w:after="240" w:line="276" w:lineRule="auto"/>
        <w:contextualSpacing/>
        <w:rPr>
          <w:rFonts w:eastAsia="WenQuanYi Micro Hei"/>
          <w:kern w:val="1"/>
          <w:lang w:eastAsia="hi-IN" w:bidi="hi-IN"/>
        </w:rPr>
      </w:pPr>
      <w:r w:rsidRPr="00057D97">
        <w:rPr>
          <w:rFonts w:eastAsia="WenQuanYi Micro Hei"/>
          <w:kern w:val="1"/>
          <w:lang w:eastAsia="hi-IN" w:bidi="hi-IN"/>
        </w:rPr>
        <w:t>Выпускной вечер.</w:t>
      </w:r>
    </w:p>
    <w:p w:rsidR="00057D97" w:rsidRDefault="00057D97" w:rsidP="00057D97">
      <w:pPr>
        <w:widowControl w:val="0"/>
        <w:numPr>
          <w:ilvl w:val="0"/>
          <w:numId w:val="1"/>
        </w:numPr>
        <w:suppressAutoHyphens/>
        <w:spacing w:after="240" w:line="276" w:lineRule="auto"/>
        <w:contextualSpacing/>
        <w:rPr>
          <w:rFonts w:eastAsia="WenQuanYi Micro Hei"/>
          <w:kern w:val="1"/>
          <w:lang w:eastAsia="hi-IN" w:bidi="hi-IN"/>
        </w:rPr>
      </w:pPr>
      <w:r w:rsidRPr="00057D97">
        <w:rPr>
          <w:rFonts w:eastAsia="WenQuanYi Micro Hei"/>
          <w:kern w:val="1"/>
          <w:lang w:eastAsia="hi-IN" w:bidi="hi-IN"/>
        </w:rPr>
        <w:t>Воспитательный блок.</w:t>
      </w:r>
    </w:p>
    <w:p w:rsidR="00057D97" w:rsidRPr="00057D97" w:rsidRDefault="00057D97" w:rsidP="00057D97">
      <w:pPr>
        <w:widowControl w:val="0"/>
        <w:suppressAutoHyphens/>
        <w:spacing w:after="240" w:line="276" w:lineRule="auto"/>
        <w:ind w:left="360"/>
        <w:contextualSpacing/>
        <w:rPr>
          <w:rFonts w:eastAsia="WenQuanYi Micro Hei"/>
          <w:kern w:val="1"/>
          <w:lang w:eastAsia="hi-IN" w:bidi="hi-IN"/>
        </w:rPr>
      </w:pPr>
    </w:p>
    <w:tbl>
      <w:tblPr>
        <w:tblW w:w="1063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7230"/>
      </w:tblGrid>
      <w:tr w:rsidR="00057D97" w:rsidRPr="00057D97" w:rsidTr="00057D9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ind w:firstLine="65"/>
              <w:jc w:val="center"/>
              <w:textAlignment w:val="baseline"/>
              <w:rPr>
                <w:b/>
                <w:bCs/>
                <w:kern w:val="3"/>
              </w:rPr>
            </w:pPr>
            <w:r w:rsidRPr="00057D97">
              <w:rPr>
                <w:b/>
                <w:bCs/>
                <w:kern w:val="3"/>
              </w:rPr>
              <w:t>Основные  направления работы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</w:rPr>
            </w:pPr>
            <w:r w:rsidRPr="00057D97">
              <w:rPr>
                <w:b/>
                <w:bCs/>
                <w:kern w:val="3"/>
              </w:rPr>
              <w:t>Задачи работы по данному направлению</w:t>
            </w:r>
          </w:p>
        </w:tc>
      </w:tr>
      <w:tr w:rsidR="00057D97" w:rsidRPr="00057D97" w:rsidTr="00057D97">
        <w:trPr>
          <w:trHeight w:val="8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Гражданско-патриотическое 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у учащихся такие качества,  как долг,  ответственность, честь, достоинство, личность.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Воспитывать любовь и уважение к традициям Отечества, школы, семьи.</w:t>
            </w:r>
          </w:p>
        </w:tc>
      </w:tr>
      <w:tr w:rsidR="00057D97" w:rsidRPr="00057D97" w:rsidTr="00057D97">
        <w:trPr>
          <w:trHeight w:val="8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Нравственно-эстетическое</w:t>
            </w:r>
          </w:p>
          <w:p w:rsidR="00057D97" w:rsidRPr="00057D97" w:rsidRDefault="00057D97" w:rsidP="00057D9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у учащихся такие качества  как: культура поведения, эстетический вкус, уважение личности.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Создание условий для развития у учащихся творческих способностей.</w:t>
            </w:r>
          </w:p>
        </w:tc>
      </w:tr>
      <w:tr w:rsidR="00057D97" w:rsidRPr="00057D97" w:rsidTr="00057D97">
        <w:trPr>
          <w:trHeight w:val="14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Экологическое 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Изучение учащимися природы и истории родного края.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правильное отношение к окружающей среде.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Организация работы по совершенствованию туристских навыков.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Содействие в проведении исследовательской работы учащихся.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Проведение природоохранных акций.</w:t>
            </w:r>
          </w:p>
        </w:tc>
      </w:tr>
      <w:tr w:rsidR="00057D97" w:rsidRPr="00057D97" w:rsidTr="00057D97">
        <w:trPr>
          <w:trHeight w:val="7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Физкультурно-оздоровительное 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у учащихся культуру сохранения и совершенствования собственного здоровья.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Популяризация занятий физической культурой и спортом.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Пропаганда здорового образа жизни</w:t>
            </w:r>
          </w:p>
        </w:tc>
      </w:tr>
      <w:tr w:rsidR="00057D97" w:rsidRPr="00057D97" w:rsidTr="00057D97">
        <w:trPr>
          <w:trHeight w:val="6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Самоуправление в школе</w:t>
            </w:r>
          </w:p>
          <w:p w:rsidR="00057D97" w:rsidRPr="00057D97" w:rsidRDefault="00057D97" w:rsidP="00057D9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и в классе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Развивать самоуправление в школе и в классе.</w:t>
            </w:r>
          </w:p>
        </w:tc>
      </w:tr>
      <w:tr w:rsidR="00057D97" w:rsidRPr="00057D97" w:rsidTr="00057D97">
        <w:trPr>
          <w:trHeight w:val="6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Проектная деятельность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Стимулировать интерес у учащихся к  исследовательской деятельности,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Научить  учащихся использовать проектный метод в социально значимой деятельности.</w:t>
            </w:r>
          </w:p>
        </w:tc>
      </w:tr>
      <w:tr w:rsidR="00057D97" w:rsidRPr="00057D97" w:rsidTr="00057D97">
        <w:trPr>
          <w:trHeight w:val="6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Методическая работа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Изучение и обобщение опыта работы классных руководителей;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Оказание методической помощи классным руководителям в работе с классом.</w:t>
            </w:r>
          </w:p>
        </w:tc>
      </w:tr>
      <w:tr w:rsidR="00057D97" w:rsidRPr="00057D97" w:rsidTr="00057D9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Работа кружков и спортивных секций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Сохранение традиционно работающих кружков и секций;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Контроль за работой кружков и секций;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Увеличение сети кружков и секций.</w:t>
            </w:r>
          </w:p>
        </w:tc>
      </w:tr>
      <w:tr w:rsidR="00057D97" w:rsidRPr="00057D97" w:rsidTr="00057D97">
        <w:trPr>
          <w:trHeight w:val="7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Контроль за воспитательным процессом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Соблюдать подотчетность всех частей воспитательного процесса.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ПЛАН ОБЩЕШКОЛЬНЫХ МЕРОПРИЯТИЙ</w:t>
      </w: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СЕНТЯБРЬ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«Внимание дети!»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15"/>
        <w:gridCol w:w="3225"/>
      </w:tblGrid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477" w:type="dxa"/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495" w:type="dxa"/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Праздник «Ключ к стране знаний»</w:t>
            </w:r>
          </w:p>
          <w:p w:rsidR="00057D97" w:rsidRPr="00057D97" w:rsidRDefault="00057D97" w:rsidP="00057D97"/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Акция  «Внимание, дети!»</w:t>
            </w:r>
          </w:p>
          <w:p w:rsidR="00057D97" w:rsidRPr="00057D97" w:rsidRDefault="00057D97" w:rsidP="00057D97">
            <w:r w:rsidRPr="00057D97">
              <w:t>Игра по ПДД «День зел</w:t>
            </w:r>
            <w:r w:rsidRPr="00057D97">
              <w:rPr>
                <w:rFonts w:ascii="Tahoma" w:hAnsi="Tahoma"/>
              </w:rPr>
              <w:t>ё</w:t>
            </w:r>
            <w:r w:rsidRPr="00057D97">
              <w:t>ного огонька»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 xml:space="preserve">воспитатели, </w:t>
            </w:r>
          </w:p>
          <w:p w:rsidR="00057D97" w:rsidRPr="00057D97" w:rsidRDefault="00057D97" w:rsidP="00057D97">
            <w:r w:rsidRPr="00057D97">
              <w:t>инспектор ГИБДД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Беседы, инструктажи  в классах по ПДД</w:t>
            </w:r>
          </w:p>
          <w:p w:rsidR="00057D97" w:rsidRPr="00057D97" w:rsidRDefault="00057D97" w:rsidP="00057D97"/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День памяти жертв Беслана «Расстрелянное детство» (видеопрезентация)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  <w:p w:rsidR="00057D97" w:rsidRPr="00057D97" w:rsidRDefault="00057D97" w:rsidP="00057D97"/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День здоровья, посвящ</w:t>
            </w:r>
            <w:r w:rsidRPr="00057D97">
              <w:rPr>
                <w:rFonts w:ascii="Tahoma" w:hAnsi="Tahoma"/>
              </w:rPr>
              <w:t>ё</w:t>
            </w:r>
            <w:r w:rsidRPr="00057D97">
              <w:t>нный международному дню туризма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>учитель физ. культуры,</w:t>
            </w:r>
          </w:p>
          <w:p w:rsidR="00057D97" w:rsidRPr="00057D97" w:rsidRDefault="00057D97" w:rsidP="00057D97">
            <w:r w:rsidRPr="00057D97">
              <w:t>учитель ОБЖ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Дни безопасности в школе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Педагоги ОУ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7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Презентация кружков и секций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proofErr w:type="gramStart"/>
            <w:r w:rsidRPr="00057D97">
              <w:t>Ст</w:t>
            </w:r>
            <w:proofErr w:type="gramEnd"/>
            <w:r w:rsidRPr="00057D97">
              <w:t xml:space="preserve"> воспитатель</w:t>
            </w:r>
          </w:p>
        </w:tc>
      </w:tr>
    </w:tbl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ОКТЯБРЬ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«Дорогие мои старики»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29"/>
        <w:gridCol w:w="3322"/>
      </w:tblGrid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«Твори добро во благо людям», акция посвящ</w:t>
            </w:r>
            <w:r w:rsidRPr="00057D97">
              <w:rPr>
                <w:rFonts w:ascii="Tahoma" w:hAnsi="Tahoma"/>
              </w:rPr>
              <w:t>ё</w:t>
            </w:r>
            <w:r w:rsidRPr="00057D97">
              <w:t xml:space="preserve">нная Дню пожилых людей 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 xml:space="preserve">воспитатели 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Поздравление ветеранов педагогического труда</w:t>
            </w:r>
          </w:p>
          <w:p w:rsidR="00057D97" w:rsidRPr="00057D97" w:rsidRDefault="00057D97" w:rsidP="00057D97">
            <w:r w:rsidRPr="00057D97">
              <w:t xml:space="preserve">«Нам много надо вам сказать» 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День Учителя «От всей души» - изготовление подарков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Выпуск газеты, посвященной Дню Учителя</w:t>
            </w:r>
          </w:p>
          <w:p w:rsidR="00057D97" w:rsidRPr="00057D97" w:rsidRDefault="00057D97" w:rsidP="00057D97"/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 xml:space="preserve">Учитель </w:t>
            </w:r>
            <w:proofErr w:type="gramStart"/>
            <w:r w:rsidRPr="00057D97">
              <w:t>ИЗО</w:t>
            </w:r>
            <w:proofErr w:type="gramEnd"/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 xml:space="preserve">Праздничное представление  «Примите наши поздравления» 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День самоуправления</w:t>
            </w:r>
          </w:p>
          <w:p w:rsidR="00057D97" w:rsidRPr="00057D97" w:rsidRDefault="00057D97" w:rsidP="00057D97"/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 воспитатели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НОЯБРЬ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«Восславим женщину - мать»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717"/>
        <w:gridCol w:w="3332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«Мы едины» праздничная программа в День Народного единства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>учитель истории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«Нашей истории славные страницы» - просмотр </w:t>
            </w:r>
          </w:p>
          <w:p w:rsidR="00057D97" w:rsidRPr="00057D97" w:rsidRDefault="00057D97" w:rsidP="00057D97">
            <w:r w:rsidRPr="00057D97">
              <w:t>презентаций, социальных роликов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Воспитатели 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День матери «Мамы разные нужны» оформление коллажей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Социальные педагоги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Музыкально-литературная композиция « Без матерей таких немыслима Россия»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lastRenderedPageBreak/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 плаката ЗОЖ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Учитель </w:t>
            </w:r>
            <w:proofErr w:type="gramStart"/>
            <w:r w:rsidRPr="00057D97">
              <w:t>ИЗО</w:t>
            </w:r>
            <w:proofErr w:type="gramEnd"/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ДЕКАБРЬ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«Я и моё место в мире»,  «Новый год у ворот!»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836"/>
        <w:gridCol w:w="3225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Композиция «За жизнь в ответе», посвящё</w:t>
            </w:r>
            <w:r w:rsidRPr="00057D97">
              <w:rPr>
                <w:rFonts w:hint="eastAsia"/>
              </w:rPr>
              <w:t>ннаяВсемирномудню</w:t>
            </w:r>
            <w:r w:rsidRPr="00057D97">
              <w:t xml:space="preserve"> борьбы со СПИДом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Тематический линейка «День Конституции».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Социальные педагоги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Правовая игра «Гражданином быть </w:t>
            </w:r>
            <w:proofErr w:type="gramStart"/>
            <w:r w:rsidRPr="00057D97">
              <w:t>обязан</w:t>
            </w:r>
            <w:proofErr w:type="gramEnd"/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истории и обществознания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 новогодних  рисунков «Зимние узоры»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Учитель </w:t>
            </w:r>
            <w:proofErr w:type="gramStart"/>
            <w:r w:rsidRPr="00057D97">
              <w:t>ИЗО</w:t>
            </w:r>
            <w:proofErr w:type="gramEnd"/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</w:t>
            </w:r>
            <w:proofErr w:type="gramStart"/>
            <w:r w:rsidRPr="00057D97">
              <w:t>Новогодний</w:t>
            </w:r>
            <w:proofErr w:type="gramEnd"/>
            <w:r w:rsidRPr="00057D97">
              <w:t xml:space="preserve"> прикид для…», оформление кабинетов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Педагоги и обучающиеся ОУ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Общешкольный праздник «Новогодняя фантазия»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ЯНВАРЬ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«Эх, снег, снежок»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34"/>
        <w:gridCol w:w="3317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Конкурсная программа «Рождественские фантазии»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Просмотр презентаций «Рождество Христово».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История одного праздника «Крещение»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«Спасибо мороз, что снегу принес!!!» - развлекательная программа на свежем воздухе (лепка снеговиков во дворе школы)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«Татьянин день»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День здоровья «Все на лыжню»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ФЕВРАЛЬ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«Я - патриот»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32"/>
        <w:gridCol w:w="3319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Конкурсная программа «День святого Валентина»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 актив школы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Классные часы  «Миром правит любовь»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Тематические классные часы, посвященные Дню защитников Отечества.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Есть такая профессия Родину защищать» - литературно – музыкальная гостиная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«Зарница» - военизированная игра на местности с элементами военной подготовки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МАРТ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«Быстрее, выше, сильнее»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723"/>
        <w:gridCol w:w="3327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День здоровья «Весенние потешки»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Две звезды»- мероприятие ко дню 8 марта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КТД «Масленица»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Общешкольное мероприятие «Весёлые старты»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</w:tbl>
    <w:p w:rsidR="00057D97" w:rsidRPr="00057D97" w:rsidRDefault="00057D97" w:rsidP="00057D97">
      <w:pPr>
        <w:tabs>
          <w:tab w:val="left" w:pos="330"/>
        </w:tabs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tabs>
          <w:tab w:val="left" w:pos="33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АПРЕЛЬ</w:t>
      </w:r>
      <w:r w:rsidRPr="00057D97">
        <w:rPr>
          <w:b/>
          <w:kern w:val="3"/>
        </w:rPr>
        <w:br/>
        <w:t>Девиз месяца: «Операция Б.У.Н.Т.»</w:t>
      </w:r>
    </w:p>
    <w:p w:rsidR="00057D97" w:rsidRPr="00057D97" w:rsidRDefault="00057D97" w:rsidP="00057D97">
      <w:pPr>
        <w:tabs>
          <w:tab w:val="left" w:pos="330"/>
        </w:tabs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33"/>
        <w:gridCol w:w="3318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Юмористическая программа ко дню смеха «Дарите друг другу улыбку»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 карикатур и школьных анекдотов «От улыбки станет всем светлей»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Педагоги ОУ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Конкурсно - познавательная игра «Мы к звездам проложили путь»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Уборка пришкольной территории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Педагоги и обучающиеся ОУ</w:t>
            </w:r>
          </w:p>
        </w:tc>
      </w:tr>
    </w:tbl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МАЙ</w:t>
      </w:r>
      <w:r w:rsidRPr="00057D97">
        <w:rPr>
          <w:b/>
          <w:kern w:val="3"/>
        </w:rPr>
        <w:br/>
        <w:t>Девиз месяца: «Помним, скорбим…»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717"/>
        <w:gridCol w:w="3332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Тематические классные часы, посвященные Дню Победы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Участие в Вахте памяти, митинге,  параде, посвященные Дню Победы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 листовок ко «Дню славянской письменности и культуры».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 учителя русского языка и литературы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Последний звонок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воспитатель, воспитатели выпускных классов</w:t>
            </w:r>
          </w:p>
        </w:tc>
      </w:tr>
    </w:tbl>
    <w:p w:rsidR="00057D97" w:rsidRPr="00057D97" w:rsidRDefault="00057D97" w:rsidP="00057D97">
      <w:pPr>
        <w:widowControl w:val="0"/>
        <w:suppressAutoHyphens/>
        <w:spacing w:after="240" w:line="276" w:lineRule="auto"/>
        <w:contextualSpacing/>
        <w:rPr>
          <w:rFonts w:eastAsia="WenQuanYi Micro Hei"/>
          <w:kern w:val="1"/>
          <w:lang w:eastAsia="hi-IN" w:bidi="hi-IN"/>
        </w:rPr>
      </w:pPr>
    </w:p>
    <w:p w:rsidR="00C80F1D" w:rsidRDefault="00C80F1D"/>
    <w:sectPr w:rsidR="00C80F1D" w:rsidSect="00057D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3C44"/>
    <w:multiLevelType w:val="hybridMultilevel"/>
    <w:tmpl w:val="777A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37734"/>
    <w:multiLevelType w:val="hybridMultilevel"/>
    <w:tmpl w:val="B40A9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C399A"/>
    <w:multiLevelType w:val="hybridMultilevel"/>
    <w:tmpl w:val="0DD4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82F9E"/>
    <w:multiLevelType w:val="hybridMultilevel"/>
    <w:tmpl w:val="057A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E4189"/>
    <w:multiLevelType w:val="hybridMultilevel"/>
    <w:tmpl w:val="E90E8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7632B"/>
    <w:multiLevelType w:val="hybridMultilevel"/>
    <w:tmpl w:val="672A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C0FFA"/>
    <w:multiLevelType w:val="hybridMultilevel"/>
    <w:tmpl w:val="4B6E0E22"/>
    <w:lvl w:ilvl="0" w:tplc="8C868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C3106"/>
    <w:multiLevelType w:val="hybridMultilevel"/>
    <w:tmpl w:val="C7B86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61D85"/>
    <w:multiLevelType w:val="hybridMultilevel"/>
    <w:tmpl w:val="69B0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D1231"/>
    <w:multiLevelType w:val="hybridMultilevel"/>
    <w:tmpl w:val="12B4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840E9"/>
    <w:multiLevelType w:val="hybridMultilevel"/>
    <w:tmpl w:val="CB369006"/>
    <w:lvl w:ilvl="0" w:tplc="D2B6301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00D"/>
    <w:rsid w:val="00057D97"/>
    <w:rsid w:val="000A5E4B"/>
    <w:rsid w:val="000E7E43"/>
    <w:rsid w:val="0016597F"/>
    <w:rsid w:val="002A2A13"/>
    <w:rsid w:val="005917BA"/>
    <w:rsid w:val="007123C1"/>
    <w:rsid w:val="007C2ED3"/>
    <w:rsid w:val="007F200D"/>
    <w:rsid w:val="00BD6B46"/>
    <w:rsid w:val="00C80F1D"/>
    <w:rsid w:val="00F1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E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4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C412-8966-458E-85C2-3E4F5B9F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6</cp:revision>
  <dcterms:created xsi:type="dcterms:W3CDTF">2017-07-04T06:16:00Z</dcterms:created>
  <dcterms:modified xsi:type="dcterms:W3CDTF">2018-09-24T05:14:00Z</dcterms:modified>
</cp:coreProperties>
</file>