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88" w:rsidRDefault="00EA047D">
      <w:pPr>
        <w:spacing w:line="1" w:lineRule="exact"/>
      </w:pPr>
      <w:r>
        <w:rPr>
          <w:rFonts w:ascii="Century Gothic" w:hAnsi="Century Gothic"/>
          <w:b/>
          <w:bCs/>
          <w:noProof/>
          <w:lang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09ECA6" wp14:editId="1AC886DB">
                <wp:simplePos x="0" y="0"/>
                <wp:positionH relativeFrom="page">
                  <wp:posOffset>857250</wp:posOffset>
                </wp:positionH>
                <wp:positionV relativeFrom="page">
                  <wp:posOffset>2886075</wp:posOffset>
                </wp:positionV>
                <wp:extent cx="2617470" cy="10858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EBD" w:rsidRPr="00EA047D" w:rsidRDefault="00812EBD" w:rsidP="00EA047D">
                            <w:pPr>
                              <w:pStyle w:val="Default"/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  <w:r w:rsidRPr="00EA047D">
                              <w:rPr>
                                <w:b/>
                                <w:sz w:val="28"/>
                              </w:rPr>
                              <w:t>Об утверждении порядка проведения Всероссийских проверочных работ в общеобразовательных организациях на территории Пермского края в 2024 году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9EC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.5pt;margin-top:227.25pt;width:206.1pt;height:85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" stroked="f">
                <v:fill opacity="0"/>
                <v:textbox inset=".1pt,.1pt,.1pt,.1pt">
                  <w:txbxContent>
                    <w:p w:rsidR="00812EBD" w:rsidRPr="00EA047D" w:rsidRDefault="00812EBD" w:rsidP="00EA047D">
                      <w:pPr>
                        <w:pStyle w:val="Default"/>
                        <w:spacing w:line="240" w:lineRule="exact"/>
                        <w:rPr>
                          <w:b/>
                          <w:sz w:val="28"/>
                        </w:rPr>
                      </w:pPr>
                      <w:r w:rsidRPr="00EA047D">
                        <w:rPr>
                          <w:b/>
                          <w:sz w:val="28"/>
                        </w:rPr>
                        <w:t>Об утверждении порядка проведения Всероссийских проверочных работ в общеобразовательных организациях на территории Пермского края в 2024 году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lang w:bidi="ar-SA"/>
        </w:rPr>
        <w:drawing>
          <wp:anchor distT="0" distB="0" distL="114935" distR="114935" simplePos="0" relativeHeight="251658240" behindDoc="1" locked="0" layoutInCell="1" allowOverlap="1" wp14:anchorId="06AC2367" wp14:editId="14D6DE78">
            <wp:simplePos x="0" y="0"/>
            <wp:positionH relativeFrom="margin">
              <wp:align>right</wp:align>
            </wp:positionH>
            <wp:positionV relativeFrom="margin">
              <wp:posOffset>-381000</wp:posOffset>
            </wp:positionV>
            <wp:extent cx="6190615" cy="2626360"/>
            <wp:effectExtent l="0" t="0" r="63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626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991" w:rsidRDefault="00814991">
      <w:pPr>
        <w:spacing w:line="1" w:lineRule="exact"/>
      </w:pPr>
    </w:p>
    <w:p w:rsidR="00EA047D" w:rsidRDefault="00EA047D" w:rsidP="00C8218B">
      <w:pPr>
        <w:tabs>
          <w:tab w:val="left" w:pos="1717"/>
        </w:tabs>
        <w:ind w:right="5954"/>
        <w:rPr>
          <w:rFonts w:ascii="Century Gothic" w:hAnsi="Century Gothic"/>
          <w:b/>
          <w:bCs/>
        </w:rPr>
      </w:pPr>
    </w:p>
    <w:p w:rsidR="00EA047D" w:rsidRDefault="00EA047D" w:rsidP="00C8218B">
      <w:pPr>
        <w:tabs>
          <w:tab w:val="left" w:pos="1717"/>
        </w:tabs>
        <w:ind w:right="5954"/>
        <w:rPr>
          <w:rFonts w:ascii="Century Gothic" w:hAnsi="Century Gothic"/>
          <w:b/>
          <w:bCs/>
        </w:rPr>
      </w:pPr>
    </w:p>
    <w:p w:rsidR="00EA047D" w:rsidRDefault="00EA047D" w:rsidP="00C8218B">
      <w:pPr>
        <w:tabs>
          <w:tab w:val="left" w:pos="1717"/>
        </w:tabs>
        <w:ind w:right="5954"/>
        <w:rPr>
          <w:rFonts w:ascii="Century Gothic" w:hAnsi="Century Gothic"/>
          <w:b/>
          <w:bCs/>
        </w:rPr>
      </w:pPr>
    </w:p>
    <w:p w:rsidR="00EA047D" w:rsidRDefault="00EA047D" w:rsidP="00C8218B">
      <w:pPr>
        <w:tabs>
          <w:tab w:val="left" w:pos="1717"/>
        </w:tabs>
        <w:ind w:right="5954"/>
        <w:rPr>
          <w:rFonts w:ascii="Century Gothic" w:hAnsi="Century Gothic"/>
          <w:b/>
          <w:bCs/>
        </w:rPr>
      </w:pPr>
    </w:p>
    <w:p w:rsidR="00814991" w:rsidRPr="00C8218B" w:rsidRDefault="00814991" w:rsidP="00C8218B">
      <w:pPr>
        <w:tabs>
          <w:tab w:val="left" w:pos="1717"/>
        </w:tabs>
        <w:ind w:right="5954"/>
        <w:rPr>
          <w:rFonts w:ascii="Century Gothic" w:hAnsi="Century Gothic"/>
        </w:rPr>
      </w:pPr>
    </w:p>
    <w:p w:rsidR="00814991" w:rsidRDefault="00814991" w:rsidP="00814991">
      <w:pPr>
        <w:pStyle w:val="a4"/>
        <w:shd w:val="clear" w:color="auto" w:fill="auto"/>
        <w:ind w:firstLine="720"/>
        <w:jc w:val="both"/>
      </w:pPr>
    </w:p>
    <w:p w:rsidR="00D81FCB" w:rsidRDefault="00D81FCB" w:rsidP="00442710">
      <w:pPr>
        <w:pStyle w:val="a4"/>
        <w:shd w:val="clear" w:color="auto" w:fill="auto"/>
        <w:spacing w:line="360" w:lineRule="exact"/>
        <w:ind w:firstLine="720"/>
        <w:jc w:val="both"/>
      </w:pPr>
    </w:p>
    <w:p w:rsidR="00D81FCB" w:rsidRDefault="00814991" w:rsidP="00D81FCB">
      <w:pPr>
        <w:pStyle w:val="a4"/>
        <w:shd w:val="clear" w:color="auto" w:fill="auto"/>
        <w:spacing w:line="360" w:lineRule="exact"/>
        <w:ind w:firstLine="720"/>
        <w:jc w:val="both"/>
      </w:pPr>
      <w:r>
        <w:t xml:space="preserve">В соответствии с </w:t>
      </w:r>
      <w:r w:rsidR="00D81FCB" w:rsidRPr="006263F2">
        <w:t>письмом Федеральной службы по надзору в сфере образования и н</w:t>
      </w:r>
      <w:r w:rsidR="00D81FCB">
        <w:t>ауки</w:t>
      </w:r>
      <w:r w:rsidR="00D81FCB" w:rsidRPr="006263F2">
        <w:t xml:space="preserve"> от </w:t>
      </w:r>
      <w:r w:rsidR="00D81FCB">
        <w:t>0</w:t>
      </w:r>
      <w:r w:rsidR="00D81FCB" w:rsidRPr="006263F2">
        <w:t>6 февраля 2024 г</w:t>
      </w:r>
      <w:r w:rsidR="00D81FCB">
        <w:t>.</w:t>
      </w:r>
      <w:r w:rsidR="00D81FCB" w:rsidRPr="006263F2">
        <w:t xml:space="preserve"> № 02-16 «О направлении плана-графика и порядка проведения всероссийских проверочных работ в 2024 году»</w:t>
      </w:r>
      <w:r w:rsidR="00D81FCB">
        <w:t xml:space="preserve">, </w:t>
      </w:r>
      <w:r w:rsidR="00D81FCB">
        <w:rPr>
          <w:color w:val="auto"/>
          <w:lang w:bidi="ar-SA"/>
        </w:rPr>
        <w:t xml:space="preserve">на основании </w:t>
      </w:r>
      <w:r w:rsidR="00D81FCB" w:rsidRPr="00D81FCB">
        <w:rPr>
          <w:color w:val="auto"/>
          <w:lang w:bidi="ar-SA"/>
        </w:rPr>
        <w:t xml:space="preserve">методических </w:t>
      </w:r>
      <w:hyperlink r:id="rId9" w:history="1">
        <w:r w:rsidR="00D81FCB" w:rsidRPr="00D81FCB">
          <w:rPr>
            <w:color w:val="auto"/>
            <w:lang w:bidi="ar-SA"/>
          </w:rPr>
          <w:t>рекомендаций</w:t>
        </w:r>
      </w:hyperlink>
      <w:r w:rsidR="00D81FCB" w:rsidRPr="00D81FCB">
        <w:rPr>
          <w:color w:val="auto"/>
          <w:lang w:bidi="ar-SA"/>
        </w:rPr>
        <w:t xml:space="preserve"> по проведению Всероссийских проверочных работ, разработанных Федеральной </w:t>
      </w:r>
      <w:r w:rsidR="00D81FCB">
        <w:rPr>
          <w:color w:val="auto"/>
          <w:lang w:bidi="ar-SA"/>
        </w:rPr>
        <w:t xml:space="preserve">службой по надзору в сфере образования и науки, от 10 февраля 2020 года N 13-35, в соответствии с </w:t>
      </w:r>
      <w:r>
        <w:t xml:space="preserve">приказом Министерства образования и науки Пермского края от </w:t>
      </w:r>
      <w:r w:rsidR="00235348">
        <w:t>17 января 2024 г</w:t>
      </w:r>
      <w:r w:rsidR="00442710">
        <w:t>.</w:t>
      </w:r>
      <w:r>
        <w:t xml:space="preserve"> № 26-01-06-</w:t>
      </w:r>
      <w:r w:rsidR="000A3FAE">
        <w:t>38</w:t>
      </w:r>
      <w:r>
        <w:t xml:space="preserve"> «Об утверждении графика проведения мониторинга качества подготовки обучающихся общеобразовательных организаций на территории Пермского края в форме Всероссийских проверочных работ в 202</w:t>
      </w:r>
      <w:r w:rsidR="000A3FAE">
        <w:t>4</w:t>
      </w:r>
      <w:r w:rsidR="00D81FCB">
        <w:t xml:space="preserve"> году»</w:t>
      </w:r>
    </w:p>
    <w:p w:rsidR="00814991" w:rsidRDefault="00814991" w:rsidP="00D81FCB">
      <w:pPr>
        <w:pStyle w:val="a4"/>
        <w:shd w:val="clear" w:color="auto" w:fill="auto"/>
        <w:spacing w:line="360" w:lineRule="exact"/>
        <w:ind w:firstLine="720"/>
        <w:jc w:val="both"/>
      </w:pPr>
      <w:r>
        <w:t>ПРИКАЗЫВАЮ:</w:t>
      </w:r>
    </w:p>
    <w:p w:rsidR="00814991" w:rsidRDefault="00814991" w:rsidP="00442710">
      <w:pPr>
        <w:pStyle w:val="a4"/>
        <w:numPr>
          <w:ilvl w:val="0"/>
          <w:numId w:val="1"/>
        </w:numPr>
        <w:shd w:val="clear" w:color="auto" w:fill="auto"/>
        <w:tabs>
          <w:tab w:val="left" w:pos="1421"/>
        </w:tabs>
        <w:spacing w:line="360" w:lineRule="exact"/>
        <w:ind w:firstLine="720"/>
        <w:jc w:val="both"/>
      </w:pPr>
      <w:r>
        <w:t>Утвердить прилагаемые:</w:t>
      </w:r>
    </w:p>
    <w:p w:rsidR="00814991" w:rsidRDefault="00814991" w:rsidP="00442710">
      <w:pPr>
        <w:pStyle w:val="a4"/>
        <w:numPr>
          <w:ilvl w:val="1"/>
          <w:numId w:val="1"/>
        </w:numPr>
        <w:shd w:val="clear" w:color="auto" w:fill="auto"/>
        <w:tabs>
          <w:tab w:val="left" w:pos="1421"/>
        </w:tabs>
        <w:spacing w:line="360" w:lineRule="exact"/>
        <w:ind w:firstLine="720"/>
        <w:jc w:val="both"/>
      </w:pPr>
      <w:r>
        <w:t xml:space="preserve">порядок проведения Всероссийских проверочных работ </w:t>
      </w:r>
      <w:r w:rsidR="00D45176">
        <w:t>в </w:t>
      </w:r>
      <w:r>
        <w:t xml:space="preserve">общеобразовательных организациях на </w:t>
      </w:r>
      <w:r w:rsidR="000A3FAE">
        <w:t>территории Пермского края в 2024</w:t>
      </w:r>
      <w:r>
        <w:t xml:space="preserve"> году;</w:t>
      </w:r>
    </w:p>
    <w:p w:rsidR="009876B3" w:rsidRDefault="009876B3" w:rsidP="00442710">
      <w:pPr>
        <w:pStyle w:val="a4"/>
        <w:numPr>
          <w:ilvl w:val="1"/>
          <w:numId w:val="1"/>
        </w:numPr>
        <w:shd w:val="clear" w:color="auto" w:fill="auto"/>
        <w:tabs>
          <w:tab w:val="left" w:pos="1421"/>
        </w:tabs>
        <w:spacing w:line="360" w:lineRule="exact"/>
        <w:ind w:firstLine="720"/>
        <w:jc w:val="both"/>
      </w:pPr>
      <w:r>
        <w:t>план-график проведения Вс</w:t>
      </w:r>
      <w:r w:rsidR="00D45176">
        <w:t>ероссийских проверочных работ в </w:t>
      </w:r>
      <w:r>
        <w:t>общеобразовательных организациях на территории Пермского края в 2024 году;</w:t>
      </w:r>
    </w:p>
    <w:p w:rsidR="009876B3" w:rsidRDefault="00814991" w:rsidP="00442710">
      <w:pPr>
        <w:pStyle w:val="a4"/>
        <w:numPr>
          <w:ilvl w:val="1"/>
          <w:numId w:val="1"/>
        </w:numPr>
        <w:shd w:val="clear" w:color="auto" w:fill="auto"/>
        <w:tabs>
          <w:tab w:val="left" w:pos="1421"/>
        </w:tabs>
        <w:spacing w:line="360" w:lineRule="exact"/>
        <w:ind w:firstLine="720"/>
        <w:jc w:val="both"/>
      </w:pPr>
      <w:r>
        <w:t>форму Листа независимог</w:t>
      </w:r>
      <w:r w:rsidR="00D45176">
        <w:t>о (общественного) наблюдения за </w:t>
      </w:r>
      <w:r>
        <w:t xml:space="preserve">проведением </w:t>
      </w:r>
      <w:r w:rsidR="007E48B9">
        <w:t>Всероссийских проверочных работ.</w:t>
      </w:r>
    </w:p>
    <w:p w:rsidR="00682E88" w:rsidRDefault="00814991" w:rsidP="00442710">
      <w:pPr>
        <w:pStyle w:val="a4"/>
        <w:numPr>
          <w:ilvl w:val="0"/>
          <w:numId w:val="1"/>
        </w:numPr>
        <w:shd w:val="clear" w:color="auto" w:fill="auto"/>
        <w:tabs>
          <w:tab w:val="left" w:pos="1486"/>
        </w:tabs>
        <w:spacing w:line="360" w:lineRule="exact"/>
        <w:ind w:firstLine="720"/>
        <w:jc w:val="both"/>
      </w:pPr>
      <w:r>
        <w:t>Исполнительно-распорядительным органам муниципальных образований Пермского края, осуществля</w:t>
      </w:r>
      <w:r w:rsidR="00D45176">
        <w:t>ющим муниципальное управление в </w:t>
      </w:r>
      <w:r>
        <w:t>сфере образования, рекомендовать:</w:t>
      </w:r>
    </w:p>
    <w:p w:rsidR="00682E88" w:rsidRDefault="00814991" w:rsidP="00442710">
      <w:pPr>
        <w:pStyle w:val="a4"/>
        <w:numPr>
          <w:ilvl w:val="1"/>
          <w:numId w:val="1"/>
        </w:numPr>
        <w:shd w:val="clear" w:color="auto" w:fill="auto"/>
        <w:tabs>
          <w:tab w:val="left" w:pos="1279"/>
        </w:tabs>
        <w:spacing w:line="360" w:lineRule="exact"/>
        <w:ind w:firstLine="720"/>
        <w:jc w:val="both"/>
      </w:pPr>
      <w:r>
        <w:t>обеспечить необходимые условия при организации и проведении Всероссийских проверочных работ в общеобразовательных орган</w:t>
      </w:r>
      <w:r w:rsidR="00D45176">
        <w:t>изациях на </w:t>
      </w:r>
      <w:r>
        <w:t>территории Пермского края</w:t>
      </w:r>
      <w:r w:rsidR="00812EBD">
        <w:t>;</w:t>
      </w:r>
    </w:p>
    <w:p w:rsidR="00682E88" w:rsidRDefault="00814991" w:rsidP="00442710">
      <w:pPr>
        <w:pStyle w:val="a4"/>
        <w:numPr>
          <w:ilvl w:val="1"/>
          <w:numId w:val="1"/>
        </w:numPr>
        <w:shd w:val="clear" w:color="auto" w:fill="auto"/>
        <w:tabs>
          <w:tab w:val="left" w:pos="1486"/>
        </w:tabs>
        <w:spacing w:line="360" w:lineRule="exact"/>
        <w:ind w:firstLine="720"/>
        <w:jc w:val="both"/>
      </w:pPr>
      <w:r>
        <w:lastRenderedPageBreak/>
        <w:t xml:space="preserve">назначить муниципального координатора </w:t>
      </w:r>
      <w:r w:rsidR="00D45176" w:rsidRPr="002D4F19">
        <w:t>–</w:t>
      </w:r>
      <w:r>
        <w:t xml:space="preserve"> специалиста, ответственного за проведение Вс</w:t>
      </w:r>
      <w:r w:rsidR="00D45176">
        <w:t>ероссийских проверочных работ в </w:t>
      </w:r>
      <w:r>
        <w:t>муниципальном образовании Пермского края.</w:t>
      </w:r>
    </w:p>
    <w:p w:rsidR="00682E88" w:rsidRDefault="00814991" w:rsidP="00442710">
      <w:pPr>
        <w:pStyle w:val="a4"/>
        <w:numPr>
          <w:ilvl w:val="0"/>
          <w:numId w:val="1"/>
        </w:numPr>
        <w:shd w:val="clear" w:color="auto" w:fill="auto"/>
        <w:tabs>
          <w:tab w:val="left" w:pos="1068"/>
        </w:tabs>
        <w:spacing w:line="360" w:lineRule="exact"/>
        <w:ind w:firstLine="720"/>
        <w:jc w:val="both"/>
      </w:pPr>
      <w:r>
        <w:t xml:space="preserve">Признать утратившим силу приказ Министерства образования и науки Пермского края от </w:t>
      </w:r>
      <w:r w:rsidR="00E63B54">
        <w:t>0</w:t>
      </w:r>
      <w:r>
        <w:t xml:space="preserve">3 марта 2023 г. № 26-01-06-201 «О </w:t>
      </w:r>
      <w:r w:rsidRPr="00814991">
        <w:t>утверждении порядка проведения Всероссийских проверочных работ в общеобразовательных организациях на территории Пермского края в 2023 году</w:t>
      </w:r>
      <w:r>
        <w:t>».</w:t>
      </w:r>
    </w:p>
    <w:p w:rsidR="00682E88" w:rsidRDefault="00814991" w:rsidP="00442710">
      <w:pPr>
        <w:pStyle w:val="a4"/>
        <w:numPr>
          <w:ilvl w:val="0"/>
          <w:numId w:val="1"/>
        </w:numPr>
        <w:shd w:val="clear" w:color="auto" w:fill="auto"/>
        <w:tabs>
          <w:tab w:val="left" w:pos="1241"/>
        </w:tabs>
        <w:spacing w:line="360" w:lineRule="exact"/>
        <w:ind w:firstLine="720"/>
        <w:jc w:val="both"/>
      </w:pPr>
      <w:r>
        <w:t xml:space="preserve">Контроль за исполнением приказа возложить на начальника управления общего, дополнительного образования и воспитания Министерства образования </w:t>
      </w:r>
      <w:r w:rsidR="00D45176">
        <w:t>и </w:t>
      </w:r>
      <w:r>
        <w:t>науки Пермского края Калинчикову Л.Н.</w:t>
      </w:r>
    </w:p>
    <w:p w:rsidR="00682E88" w:rsidRDefault="00682E88">
      <w:pPr>
        <w:framePr w:wrap="none" w:vAnchor="page" w:hAnchor="page" w:x="7651" w:y="7595"/>
        <w:rPr>
          <w:sz w:val="2"/>
          <w:szCs w:val="2"/>
        </w:rPr>
      </w:pPr>
    </w:p>
    <w:p w:rsidR="000A3FAE" w:rsidRDefault="000A3FAE">
      <w:pPr>
        <w:spacing w:line="1" w:lineRule="exact"/>
      </w:pPr>
    </w:p>
    <w:p w:rsidR="000A3FAE" w:rsidRPr="000A3FAE" w:rsidRDefault="000A3FAE" w:rsidP="000A3FAE"/>
    <w:p w:rsidR="000A3FAE" w:rsidRDefault="000A3FAE" w:rsidP="00840C97">
      <w:pPr>
        <w:pStyle w:val="a4"/>
        <w:shd w:val="clear" w:color="auto" w:fill="auto"/>
        <w:spacing w:before="1080" w:line="240" w:lineRule="auto"/>
        <w:ind w:left="11" w:right="11" w:firstLine="0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0C97">
        <w:tab/>
      </w:r>
      <w:r w:rsidR="00840C97">
        <w:tab/>
        <w:t xml:space="preserve">       Р.А. </w:t>
      </w:r>
      <w:r>
        <w:t>Кассина</w:t>
      </w:r>
    </w:p>
    <w:p w:rsidR="000A3FAE" w:rsidRDefault="000A3FAE" w:rsidP="000A3FAE"/>
    <w:p w:rsidR="00C06FD9" w:rsidRDefault="00C06FD9">
      <w:r>
        <w:br w:type="page"/>
      </w:r>
    </w:p>
    <w:p w:rsidR="00682E88" w:rsidRPr="000A3FAE" w:rsidRDefault="00682E88" w:rsidP="000A3FAE">
      <w:pPr>
        <w:sectPr w:rsidR="00682E88" w:rsidRPr="000A3FAE" w:rsidSect="00C06FD9">
          <w:headerReference w:type="default" r:id="rId10"/>
          <w:pgSz w:w="11900" w:h="16840"/>
          <w:pgMar w:top="1134" w:right="851" w:bottom="1134" w:left="1134" w:header="0" w:footer="6" w:gutter="0"/>
          <w:cols w:space="720"/>
          <w:noEndnote/>
          <w:titlePg/>
          <w:docGrid w:linePitch="360"/>
        </w:sectPr>
      </w:pPr>
    </w:p>
    <w:p w:rsidR="00682E88" w:rsidRDefault="00682E88">
      <w:pPr>
        <w:spacing w:line="1" w:lineRule="exact"/>
      </w:pPr>
    </w:p>
    <w:p w:rsidR="00682E88" w:rsidRDefault="009C5AE1" w:rsidP="00442710">
      <w:pPr>
        <w:pStyle w:val="a4"/>
        <w:shd w:val="clear" w:color="auto" w:fill="auto"/>
        <w:spacing w:line="240" w:lineRule="exact"/>
        <w:ind w:left="6237" w:firstLine="0"/>
      </w:pPr>
      <w:r>
        <w:rPr>
          <w:sz w:val="26"/>
          <w:szCs w:val="26"/>
        </w:rPr>
        <w:t>У</w:t>
      </w:r>
      <w:r w:rsidR="00814991">
        <w:rPr>
          <w:sz w:val="26"/>
          <w:szCs w:val="26"/>
        </w:rPr>
        <w:t>ТВЕРЖДЕН</w:t>
      </w:r>
      <w:r w:rsidR="00814991">
        <w:rPr>
          <w:sz w:val="26"/>
          <w:szCs w:val="26"/>
        </w:rPr>
        <w:br/>
      </w:r>
      <w:r w:rsidR="00814991">
        <w:t>приказом Министерства</w:t>
      </w:r>
      <w:r w:rsidR="00814991">
        <w:br/>
        <w:t>образования и науки Пермского</w:t>
      </w:r>
      <w:r>
        <w:t xml:space="preserve"> края </w:t>
      </w:r>
      <w:r w:rsidR="00D45176">
        <w:br/>
      </w:r>
      <w:r>
        <w:t>от</w:t>
      </w:r>
      <w:r w:rsidR="00E63B54">
        <w:t xml:space="preserve">                 </w:t>
      </w:r>
      <w:r>
        <w:t xml:space="preserve"> № </w:t>
      </w:r>
    </w:p>
    <w:p w:rsidR="009C5AE1" w:rsidRDefault="009C5AE1" w:rsidP="009C5AE1">
      <w:pPr>
        <w:pStyle w:val="a4"/>
        <w:shd w:val="clear" w:color="auto" w:fill="auto"/>
        <w:spacing w:after="60"/>
        <w:ind w:firstLine="0"/>
        <w:jc w:val="center"/>
        <w:rPr>
          <w:b/>
          <w:bCs/>
        </w:rPr>
      </w:pPr>
    </w:p>
    <w:p w:rsidR="009C5AE1" w:rsidRDefault="009C5AE1" w:rsidP="009C5AE1">
      <w:pPr>
        <w:pStyle w:val="a4"/>
        <w:shd w:val="clear" w:color="auto" w:fill="auto"/>
        <w:spacing w:after="60"/>
        <w:ind w:firstLine="0"/>
        <w:jc w:val="center"/>
        <w:rPr>
          <w:b/>
          <w:bCs/>
        </w:rPr>
      </w:pPr>
    </w:p>
    <w:p w:rsidR="00682E88" w:rsidRDefault="00814991" w:rsidP="00E63B54">
      <w:pPr>
        <w:pStyle w:val="a4"/>
        <w:shd w:val="clear" w:color="auto" w:fill="auto"/>
        <w:spacing w:after="120"/>
        <w:ind w:firstLine="0"/>
        <w:jc w:val="center"/>
      </w:pPr>
      <w:r>
        <w:rPr>
          <w:b/>
          <w:bCs/>
        </w:rPr>
        <w:t>ПОРЯДОК</w:t>
      </w:r>
    </w:p>
    <w:p w:rsidR="00682E88" w:rsidRDefault="00814991" w:rsidP="009C5AE1">
      <w:pPr>
        <w:pStyle w:val="a4"/>
        <w:shd w:val="clear" w:color="auto" w:fill="auto"/>
        <w:spacing w:after="160" w:line="180" w:lineRule="auto"/>
        <w:ind w:firstLine="0"/>
        <w:jc w:val="center"/>
      </w:pPr>
      <w:r>
        <w:rPr>
          <w:b/>
          <w:bCs/>
        </w:rPr>
        <w:t>проведения Всероссийских проверочных работ в общеобразовательных</w:t>
      </w:r>
      <w:r>
        <w:rPr>
          <w:b/>
          <w:bCs/>
        </w:rPr>
        <w:br/>
        <w:t xml:space="preserve">организациях на </w:t>
      </w:r>
      <w:r w:rsidR="009C5AE1">
        <w:rPr>
          <w:b/>
          <w:bCs/>
        </w:rPr>
        <w:t>территории Пермского края в 2024</w:t>
      </w:r>
      <w:r>
        <w:rPr>
          <w:b/>
          <w:bCs/>
        </w:rPr>
        <w:t xml:space="preserve"> году</w:t>
      </w:r>
    </w:p>
    <w:p w:rsidR="00682E88" w:rsidRDefault="00814991" w:rsidP="009C5AE1">
      <w:pPr>
        <w:pStyle w:val="a4"/>
        <w:shd w:val="clear" w:color="auto" w:fill="auto"/>
        <w:spacing w:after="60"/>
        <w:ind w:firstLine="0"/>
        <w:jc w:val="center"/>
      </w:pPr>
      <w:r>
        <w:rPr>
          <w:b/>
          <w:bCs/>
          <w:lang w:val="en-US" w:eastAsia="en-US" w:bidi="en-US"/>
        </w:rPr>
        <w:t xml:space="preserve">I. </w:t>
      </w:r>
      <w:r>
        <w:rPr>
          <w:b/>
          <w:bCs/>
        </w:rPr>
        <w:t>Общие положения</w:t>
      </w:r>
    </w:p>
    <w:p w:rsidR="00682E88" w:rsidRDefault="00814991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line="360" w:lineRule="exact"/>
        <w:ind w:firstLine="740"/>
        <w:jc w:val="both"/>
      </w:pPr>
      <w:r>
        <w:t xml:space="preserve">Настоящий порядок определяет процедуру подготовки и проведения Всероссийских проверочных работ (далее </w:t>
      </w:r>
      <w:r w:rsidR="00E63B54" w:rsidRPr="002D4F19">
        <w:t>–</w:t>
      </w:r>
      <w:r>
        <w:t xml:space="preserve"> Порядок проведения ВПР, ВПР) </w:t>
      </w:r>
      <w:r w:rsidR="00D45176">
        <w:t>в </w:t>
      </w:r>
      <w:r>
        <w:t xml:space="preserve">общеобразовательных организациях (далее </w:t>
      </w:r>
      <w:r w:rsidR="00E63B54" w:rsidRPr="002D4F19">
        <w:t>–</w:t>
      </w:r>
      <w:r>
        <w:t xml:space="preserve"> ОО) на </w:t>
      </w:r>
      <w:r w:rsidR="00D45176">
        <w:t>территории Пермского края в </w:t>
      </w:r>
      <w:r w:rsidR="009C5AE1">
        <w:t>2024</w:t>
      </w:r>
      <w:r>
        <w:t xml:space="preserve"> году.</w:t>
      </w:r>
    </w:p>
    <w:p w:rsidR="00682E88" w:rsidRDefault="008E731A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line="360" w:lineRule="exact"/>
        <w:ind w:firstLine="740"/>
        <w:jc w:val="both"/>
      </w:pPr>
      <w:r>
        <w:t xml:space="preserve">ВПР </w:t>
      </w:r>
      <w:r w:rsidRPr="00B039A0">
        <w:rPr>
          <w:lang w:eastAsia="en-US" w:bidi="ar-SA"/>
        </w:rPr>
        <w:t>–</w:t>
      </w:r>
      <w:r w:rsidR="00814991">
        <w:t xml:space="preserve"> это комплексный проект в области оценки качества образования, направленный на развитие единого образовательного пространства в Российской Фе</w:t>
      </w:r>
      <w:r w:rsidR="006263F2">
        <w:t>дерации, в том числе мониторинг</w:t>
      </w:r>
      <w:r w:rsidR="00D45176">
        <w:t>а</w:t>
      </w:r>
      <w:r w:rsidR="00814991">
        <w:t xml:space="preserve"> </w:t>
      </w:r>
      <w:r w:rsidR="00D45176">
        <w:t>уровня подготовки обучающихся в </w:t>
      </w:r>
      <w:r w:rsidR="00814991">
        <w:t>соответствии с федеральными государственными образовательн</w:t>
      </w:r>
      <w:r w:rsidR="006263F2">
        <w:t xml:space="preserve">ыми стандартами (далее </w:t>
      </w:r>
      <w:r w:rsidR="00E63B54" w:rsidRPr="002D4F19">
        <w:t>–</w:t>
      </w:r>
      <w:r w:rsidR="006263F2">
        <w:t xml:space="preserve"> ФГОС). </w:t>
      </w:r>
    </w:p>
    <w:p w:rsidR="00682E88" w:rsidRDefault="00814991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line="360" w:lineRule="exact"/>
        <w:ind w:firstLine="740"/>
        <w:jc w:val="both"/>
      </w:pPr>
      <w:r>
        <w:t>Цел</w:t>
      </w:r>
      <w:r w:rsidR="00442710">
        <w:t>и</w:t>
      </w:r>
      <w:r>
        <w:t xml:space="preserve"> проведения ВПР:</w:t>
      </w:r>
    </w:p>
    <w:p w:rsidR="00682E88" w:rsidRDefault="00814991" w:rsidP="00182BA6">
      <w:pPr>
        <w:pStyle w:val="a4"/>
        <w:shd w:val="clear" w:color="auto" w:fill="auto"/>
        <w:spacing w:line="360" w:lineRule="exact"/>
        <w:ind w:firstLine="740"/>
        <w:jc w:val="both"/>
      </w:pPr>
      <w:r>
        <w:t xml:space="preserve">осуществление мониторинга системы образования, в том числе мониторинга </w:t>
      </w:r>
      <w:r w:rsidR="006263F2">
        <w:t>качества</w:t>
      </w:r>
      <w:r>
        <w:t xml:space="preserve"> подготовки обучающихся </w:t>
      </w:r>
      <w:r w:rsidR="006263F2" w:rsidRPr="006263F2">
        <w:t>общеобразовательных организаций</w:t>
      </w:r>
      <w:r>
        <w:t>; совершенствование преподавания учебных предметов и повы</w:t>
      </w:r>
      <w:r w:rsidR="006263F2">
        <w:t>шение качества образования в ОО</w:t>
      </w:r>
      <w:r>
        <w:t>.</w:t>
      </w:r>
    </w:p>
    <w:p w:rsidR="00682E88" w:rsidRDefault="00E63B54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line="360" w:lineRule="exact"/>
        <w:ind w:firstLine="740"/>
        <w:jc w:val="both"/>
      </w:pPr>
      <w:r>
        <w:t>Указанные в пункте 1.3</w:t>
      </w:r>
      <w:r w:rsidR="00814991">
        <w:t xml:space="preserve"> цели достигаются за счет использования единых для ОО критериев оценивания.</w:t>
      </w:r>
    </w:p>
    <w:p w:rsidR="00682E88" w:rsidRDefault="00814991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line="360" w:lineRule="exact"/>
        <w:ind w:firstLine="740"/>
        <w:jc w:val="both"/>
      </w:pPr>
      <w:r>
        <w:t xml:space="preserve">Контрольные </w:t>
      </w:r>
      <w:r w:rsidR="00C20B4B">
        <w:t xml:space="preserve">измерительные материалы (далее </w:t>
      </w:r>
      <w:r w:rsidR="00C20B4B" w:rsidRPr="00B039A0">
        <w:rPr>
          <w:lang w:eastAsia="en-US" w:bidi="ar-SA"/>
        </w:rPr>
        <w:t>–</w:t>
      </w:r>
      <w:r>
        <w:t xml:space="preserve"> КИМ) ВПР позволяют осуществить диагностику достижения предметных и метапредметных результатов обучения, в том числе овлад</w:t>
      </w:r>
      <w:r w:rsidR="00D45176">
        <w:t>ение межпредметными понятиями и </w:t>
      </w:r>
      <w:r>
        <w:t>способность использования универсальных учебных действий в учебной, познавательной и социальной практике.</w:t>
      </w:r>
    </w:p>
    <w:p w:rsidR="00682E88" w:rsidRDefault="00814991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line="360" w:lineRule="exact"/>
        <w:ind w:firstLine="740"/>
        <w:jc w:val="both"/>
      </w:pPr>
      <w:r>
        <w:t>ВПР проводятся в любой ден</w:t>
      </w:r>
      <w:r w:rsidR="00E63B54">
        <w:t>ь периода, указанного в п</w:t>
      </w:r>
      <w:r w:rsidR="00D45176">
        <w:t>лане-</w:t>
      </w:r>
      <w:r>
        <w:t>графике проведения Всероссийских проверочных работ в общеобразовательных организациях на территории Пермского края в 202</w:t>
      </w:r>
      <w:r w:rsidR="00FF4526">
        <w:t>4</w:t>
      </w:r>
      <w:r>
        <w:t xml:space="preserve"> году (далее </w:t>
      </w:r>
      <w:r w:rsidR="00E63B54" w:rsidRPr="002D4F19">
        <w:t>–</w:t>
      </w:r>
      <w:r w:rsidR="00E63B54">
        <w:t xml:space="preserve"> П</w:t>
      </w:r>
      <w:r>
        <w:t>лан-график), утвержденном настоящим приказом.</w:t>
      </w:r>
    </w:p>
    <w:p w:rsidR="00682E88" w:rsidRDefault="00814991" w:rsidP="00182BA6">
      <w:pPr>
        <w:pStyle w:val="a4"/>
        <w:numPr>
          <w:ilvl w:val="0"/>
          <w:numId w:val="2"/>
        </w:numPr>
        <w:shd w:val="clear" w:color="auto" w:fill="auto"/>
        <w:tabs>
          <w:tab w:val="left" w:pos="1437"/>
        </w:tabs>
        <w:spacing w:after="120" w:line="360" w:lineRule="exact"/>
        <w:ind w:firstLine="743"/>
        <w:jc w:val="both"/>
      </w:pPr>
      <w:r>
        <w:t>Даты проведения ВПР определяются ОО самостоятельно в любой день периода, установленного Планом-графиком.</w:t>
      </w:r>
    </w:p>
    <w:p w:rsidR="00682E88" w:rsidRDefault="00682E88">
      <w:pPr>
        <w:spacing w:line="1" w:lineRule="exact"/>
      </w:pPr>
    </w:p>
    <w:p w:rsidR="00682E88" w:rsidRDefault="00814991" w:rsidP="00345FE9">
      <w:pPr>
        <w:pStyle w:val="a4"/>
        <w:numPr>
          <w:ilvl w:val="0"/>
          <w:numId w:val="3"/>
        </w:numPr>
        <w:shd w:val="clear" w:color="auto" w:fill="auto"/>
        <w:tabs>
          <w:tab w:val="left" w:pos="715"/>
        </w:tabs>
        <w:spacing w:after="100"/>
        <w:ind w:firstLine="0"/>
        <w:jc w:val="center"/>
      </w:pPr>
      <w:r>
        <w:rPr>
          <w:b/>
          <w:bCs/>
        </w:rPr>
        <w:t>Участники ВПР</w:t>
      </w:r>
    </w:p>
    <w:p w:rsidR="00682E88" w:rsidRDefault="00E63B54" w:rsidP="00182BA6">
      <w:pPr>
        <w:pStyle w:val="a4"/>
        <w:numPr>
          <w:ilvl w:val="0"/>
          <w:numId w:val="4"/>
        </w:numPr>
        <w:shd w:val="clear" w:color="auto" w:fill="auto"/>
        <w:tabs>
          <w:tab w:val="left" w:pos="1394"/>
        </w:tabs>
        <w:spacing w:line="360" w:lineRule="exact"/>
        <w:ind w:firstLine="740"/>
        <w:jc w:val="both"/>
      </w:pPr>
      <w:r>
        <w:t>Участниками ВПР в 4</w:t>
      </w:r>
      <w:r w:rsidRPr="002D4F19">
        <w:t>–</w:t>
      </w:r>
      <w:r w:rsidR="00814991">
        <w:t xml:space="preserve">8 классах по каждому учебному предмету </w:t>
      </w:r>
      <w:r w:rsidR="00814991">
        <w:lastRenderedPageBreak/>
        <w:t>являются все обучающиеся соответствующих классов всех ОО.</w:t>
      </w:r>
    </w:p>
    <w:p w:rsidR="00682E88" w:rsidRDefault="00814991" w:rsidP="00182BA6">
      <w:pPr>
        <w:pStyle w:val="a4"/>
        <w:numPr>
          <w:ilvl w:val="0"/>
          <w:numId w:val="4"/>
        </w:numPr>
        <w:shd w:val="clear" w:color="auto" w:fill="auto"/>
        <w:tabs>
          <w:tab w:val="left" w:pos="1394"/>
        </w:tabs>
        <w:spacing w:line="360" w:lineRule="exact"/>
        <w:ind w:firstLine="740"/>
        <w:jc w:val="both"/>
      </w:pPr>
      <w:r>
        <w:t>Обучающиеся 11 классов принимают участие в ВПР по решению ОО. ВПР в 11 классах проводятся по тем предметам,</w:t>
      </w:r>
      <w:r w:rsidR="00D45176">
        <w:t xml:space="preserve"> которые не выбраны для сдачи в </w:t>
      </w:r>
      <w:r>
        <w:t xml:space="preserve">форме единого государственного экзамена (далее </w:t>
      </w:r>
      <w:r w:rsidR="00E63B54" w:rsidRPr="002D4F19">
        <w:t>–</w:t>
      </w:r>
      <w:r>
        <w:t xml:space="preserve"> ЕГЭ). В случае принятия ОО такого решения в ВПР по конкретному учебному</w:t>
      </w:r>
      <w:r w:rsidR="00D45176">
        <w:t xml:space="preserve"> предмету принимают участие все </w:t>
      </w:r>
      <w:r>
        <w:t>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682E88" w:rsidRDefault="00814991" w:rsidP="00182BA6">
      <w:pPr>
        <w:pStyle w:val="a4"/>
        <w:numPr>
          <w:ilvl w:val="0"/>
          <w:numId w:val="4"/>
        </w:numPr>
        <w:shd w:val="clear" w:color="auto" w:fill="auto"/>
        <w:tabs>
          <w:tab w:val="left" w:pos="1262"/>
        </w:tabs>
        <w:spacing w:line="360" w:lineRule="exact"/>
        <w:ind w:firstLine="740"/>
        <w:jc w:val="both"/>
      </w:pPr>
      <w:r>
        <w:t xml:space="preserve">Участвовать в ВПР при </w:t>
      </w:r>
      <w:r w:rsidRPr="006C40F1">
        <w:t>наличии соответствующих условий</w:t>
      </w:r>
      <w:r>
        <w:t xml:space="preserve"> могут обучающиеся с ограниченными возможностями здоровья.</w:t>
      </w:r>
    </w:p>
    <w:p w:rsidR="00682E88" w:rsidRPr="0097103C" w:rsidRDefault="00814991" w:rsidP="00182BA6">
      <w:pPr>
        <w:pStyle w:val="a4"/>
        <w:numPr>
          <w:ilvl w:val="0"/>
          <w:numId w:val="4"/>
        </w:numPr>
        <w:shd w:val="clear" w:color="auto" w:fill="auto"/>
        <w:tabs>
          <w:tab w:val="left" w:pos="1394"/>
        </w:tabs>
        <w:spacing w:line="360" w:lineRule="exact"/>
        <w:ind w:firstLine="740"/>
        <w:jc w:val="both"/>
      </w:pPr>
      <w:r w:rsidRPr="0097103C">
        <w:t>Решение об участии в ВПР обучающихся с ограниченными возможностями здоровья принимает ОО совместно с родителями (законными представителями) ребенка. Согласие родител</w:t>
      </w:r>
      <w:r w:rsidR="00D45176" w:rsidRPr="0097103C">
        <w:t>ей (законных представителей) на </w:t>
      </w:r>
      <w:r w:rsidRPr="0097103C">
        <w:t xml:space="preserve">участие детей с ограниченными возможностями здоровья в ВПР </w:t>
      </w:r>
      <w:r w:rsidR="005B5CED" w:rsidRPr="0097103C">
        <w:t>рекомендуется подтверждать</w:t>
      </w:r>
      <w:r w:rsidRPr="0097103C">
        <w:t xml:space="preserve"> письменно.</w:t>
      </w:r>
    </w:p>
    <w:p w:rsidR="000F7892" w:rsidRDefault="00814991" w:rsidP="00182BA6">
      <w:pPr>
        <w:pStyle w:val="a4"/>
        <w:numPr>
          <w:ilvl w:val="0"/>
          <w:numId w:val="4"/>
        </w:numPr>
        <w:shd w:val="clear" w:color="auto" w:fill="auto"/>
        <w:tabs>
          <w:tab w:val="left" w:pos="1262"/>
        </w:tabs>
        <w:spacing w:line="360" w:lineRule="exact"/>
        <w:ind w:firstLine="743"/>
        <w:jc w:val="both"/>
      </w:pPr>
      <w:r>
        <w:t xml:space="preserve">ВПР обучающиеся пишут в своей ОО, реализующей программы начального, основного, среднего общего образования. Рекомендуемое время </w:t>
      </w:r>
      <w:r w:rsidR="000F7892">
        <w:t xml:space="preserve">проведения </w:t>
      </w:r>
      <w:r w:rsidR="00D45176" w:rsidRPr="002D4F19">
        <w:t>–</w:t>
      </w:r>
      <w:r w:rsidR="00E63B54">
        <w:t xml:space="preserve"> второй–</w:t>
      </w:r>
      <w:r w:rsidR="000F7892">
        <w:t>третий урок.</w:t>
      </w:r>
      <w:r>
        <w:t xml:space="preserve"> </w:t>
      </w:r>
    </w:p>
    <w:p w:rsidR="00682E88" w:rsidRDefault="000F7892" w:rsidP="00182BA6">
      <w:pPr>
        <w:pStyle w:val="a4"/>
        <w:numPr>
          <w:ilvl w:val="0"/>
          <w:numId w:val="4"/>
        </w:numPr>
        <w:shd w:val="clear" w:color="auto" w:fill="auto"/>
        <w:tabs>
          <w:tab w:val="left" w:pos="1262"/>
        </w:tabs>
        <w:spacing w:after="280" w:line="360" w:lineRule="exact"/>
        <w:ind w:firstLine="740"/>
        <w:jc w:val="both"/>
      </w:pPr>
      <w:r>
        <w:t>Материалы проверочных работ, критери</w:t>
      </w:r>
      <w:r w:rsidR="00D45176">
        <w:t>и оценивания, инструкции для </w:t>
      </w:r>
      <w:r>
        <w:t>лиц, привлекаемых к проведению ВПР, публикуются</w:t>
      </w:r>
      <w:r w:rsidR="00D45176">
        <w:t xml:space="preserve"> в личных кабинетах ОО на </w:t>
      </w:r>
      <w:r w:rsidR="00814991">
        <w:t>сайте Федеральной информационной систе</w:t>
      </w:r>
      <w:r w:rsidR="008E731A">
        <w:t xml:space="preserve">мы оценки качества образования </w:t>
      </w:r>
      <w:r w:rsidR="008E731A" w:rsidRPr="00B039A0">
        <w:rPr>
          <w:lang w:eastAsia="en-US" w:bidi="ar-SA"/>
        </w:rPr>
        <w:t>–</w:t>
      </w:r>
      <w:r w:rsidR="00814991">
        <w:t xml:space="preserve"> ФИС ОКО.</w:t>
      </w:r>
    </w:p>
    <w:p w:rsidR="00682E88" w:rsidRDefault="00814991" w:rsidP="00345FE9">
      <w:pPr>
        <w:pStyle w:val="a4"/>
        <w:numPr>
          <w:ilvl w:val="0"/>
          <w:numId w:val="3"/>
        </w:numPr>
        <w:shd w:val="clear" w:color="auto" w:fill="auto"/>
        <w:tabs>
          <w:tab w:val="left" w:pos="715"/>
        </w:tabs>
        <w:spacing w:after="100"/>
        <w:ind w:firstLine="0"/>
        <w:jc w:val="center"/>
      </w:pPr>
      <w:r>
        <w:rPr>
          <w:b/>
          <w:bCs/>
        </w:rPr>
        <w:t>Обеспечение проведения ВПР</w:t>
      </w:r>
    </w:p>
    <w:p w:rsidR="00682E88" w:rsidRDefault="00814991" w:rsidP="00182BA6">
      <w:pPr>
        <w:pStyle w:val="a4"/>
        <w:numPr>
          <w:ilvl w:val="0"/>
          <w:numId w:val="5"/>
        </w:numPr>
        <w:shd w:val="clear" w:color="auto" w:fill="auto"/>
        <w:tabs>
          <w:tab w:val="left" w:pos="1394"/>
        </w:tabs>
        <w:spacing w:line="360" w:lineRule="exact"/>
        <w:ind w:firstLine="740"/>
        <w:jc w:val="both"/>
      </w:pPr>
      <w:r>
        <w:t>Для проведения ВПР используются КИМ, предоставляемые Федеральной службой по надзору в сфере образования и науки.</w:t>
      </w:r>
    </w:p>
    <w:p w:rsidR="00A25716" w:rsidRDefault="00814991" w:rsidP="00182BA6">
      <w:pPr>
        <w:pStyle w:val="a4"/>
        <w:numPr>
          <w:ilvl w:val="0"/>
          <w:numId w:val="5"/>
        </w:numPr>
        <w:shd w:val="clear" w:color="auto" w:fill="auto"/>
        <w:tabs>
          <w:tab w:val="left" w:pos="1430"/>
        </w:tabs>
        <w:spacing w:line="360" w:lineRule="exact"/>
        <w:ind w:firstLine="740"/>
        <w:jc w:val="both"/>
      </w:pPr>
      <w:r>
        <w:t>Информационное сопровождение подготовки и проведения ВПР осуществляется посредством сайта федерального организатора</w:t>
      </w:r>
      <w:r w:rsidR="003F3DDE">
        <w:t xml:space="preserve"> </w:t>
      </w:r>
      <w:r w:rsidR="003F3DDE" w:rsidRPr="002D4F19">
        <w:t>–</w:t>
      </w:r>
      <w:r>
        <w:t xml:space="preserve"> Федеральное</w:t>
      </w:r>
      <w:r w:rsidR="00A25716" w:rsidRPr="00A25716">
        <w:t xml:space="preserve"> </w:t>
      </w:r>
      <w:r w:rsidR="00A25716">
        <w:t>государственное бюджетное учреждение «Федеральный институт оценк</w:t>
      </w:r>
      <w:r w:rsidR="00E63B54">
        <w:t xml:space="preserve">и качества образования» (далее </w:t>
      </w:r>
      <w:r w:rsidR="00E63B54" w:rsidRPr="002D4F19">
        <w:t>–</w:t>
      </w:r>
      <w:r w:rsidR="00A25716">
        <w:t xml:space="preserve"> ФГБУ «ФИОКО»</w:t>
      </w:r>
      <w:r w:rsidR="003F3DDE">
        <w:t>, федеральный организатор</w:t>
      </w:r>
      <w:r w:rsidR="00A25716">
        <w:t xml:space="preserve">): </w:t>
      </w:r>
      <w:hyperlink r:id="rId11" w:history="1">
        <w:r w:rsidR="00A25716">
          <w:rPr>
            <w:lang w:val="en-US" w:eastAsia="en-US" w:bidi="en-US"/>
          </w:rPr>
          <w:t>https</w:t>
        </w:r>
        <w:r w:rsidR="00A25716" w:rsidRPr="007B7C04">
          <w:rPr>
            <w:lang w:eastAsia="en-US" w:bidi="en-US"/>
          </w:rPr>
          <w:t>://</w:t>
        </w:r>
        <w:r w:rsidR="00A25716">
          <w:rPr>
            <w:lang w:val="en-US" w:eastAsia="en-US" w:bidi="en-US"/>
          </w:rPr>
          <w:t>fioco</w:t>
        </w:r>
        <w:r w:rsidR="00A25716" w:rsidRPr="007B7C04">
          <w:rPr>
            <w:lang w:eastAsia="en-US" w:bidi="en-US"/>
          </w:rPr>
          <w:t>.</w:t>
        </w:r>
        <w:r w:rsidR="00A25716">
          <w:rPr>
            <w:lang w:val="en-US" w:eastAsia="en-US" w:bidi="en-US"/>
          </w:rPr>
          <w:t>ru</w:t>
        </w:r>
        <w:r w:rsidR="00A25716" w:rsidRPr="007B7C04">
          <w:rPr>
            <w:lang w:eastAsia="en-US" w:bidi="en-US"/>
          </w:rPr>
          <w:t>/</w:t>
        </w:r>
      </w:hyperlink>
      <w:r w:rsidR="00A25716">
        <w:t>.</w:t>
      </w:r>
    </w:p>
    <w:p w:rsidR="00A25716" w:rsidRDefault="00A25716" w:rsidP="00182BA6">
      <w:pPr>
        <w:pStyle w:val="a4"/>
        <w:numPr>
          <w:ilvl w:val="0"/>
          <w:numId w:val="5"/>
        </w:numPr>
        <w:shd w:val="clear" w:color="auto" w:fill="auto"/>
        <w:tabs>
          <w:tab w:val="left" w:pos="1430"/>
        </w:tabs>
        <w:spacing w:line="360" w:lineRule="exact"/>
        <w:ind w:firstLine="740"/>
        <w:jc w:val="both"/>
      </w:pPr>
      <w:r>
        <w:t>Образцы и описания проверочных работ для проведения ВПР представлены на сайте ФГБУ «ФИОКО»</w:t>
      </w:r>
      <w:r w:rsidR="00E63B54">
        <w:t xml:space="preserve"> </w:t>
      </w:r>
      <w:hyperlink r:id="rId12" w:history="1">
        <w:r w:rsidR="000F7892" w:rsidRPr="000A1C6E">
          <w:rPr>
            <w:rStyle w:val="a5"/>
          </w:rPr>
          <w:t>https://fioco.ru/obraztsi_i_opisaniya_vpr_2023</w:t>
        </w:r>
      </w:hyperlink>
      <w:r w:rsidR="000F7892">
        <w:t xml:space="preserve"> </w:t>
      </w:r>
    </w:p>
    <w:p w:rsidR="00A25716" w:rsidRDefault="00A25716" w:rsidP="00182BA6">
      <w:pPr>
        <w:pStyle w:val="a4"/>
        <w:numPr>
          <w:ilvl w:val="0"/>
          <w:numId w:val="5"/>
        </w:numPr>
        <w:shd w:val="clear" w:color="auto" w:fill="auto"/>
        <w:tabs>
          <w:tab w:val="left" w:pos="1430"/>
        </w:tabs>
        <w:spacing w:line="360" w:lineRule="exact"/>
        <w:ind w:firstLine="740"/>
        <w:jc w:val="both"/>
      </w:pPr>
      <w:r>
        <w:t>ВПР рекомендуется использовать как форму промежуточной аттестации в качестве итоговых контрольных работ. ОО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ВПР.</w:t>
      </w:r>
    </w:p>
    <w:p w:rsidR="00A25716" w:rsidRDefault="00A25716" w:rsidP="00182BA6">
      <w:pPr>
        <w:pStyle w:val="a4"/>
        <w:numPr>
          <w:ilvl w:val="0"/>
          <w:numId w:val="5"/>
        </w:numPr>
        <w:shd w:val="clear" w:color="auto" w:fill="auto"/>
        <w:tabs>
          <w:tab w:val="left" w:pos="1430"/>
        </w:tabs>
        <w:spacing w:line="360" w:lineRule="exact"/>
        <w:ind w:firstLine="740"/>
        <w:jc w:val="both"/>
      </w:pPr>
      <w:r>
        <w:lastRenderedPageBreak/>
        <w:t>ОО создает условия и обеспечивает соблюдение порядка проведения ВПР:</w:t>
      </w:r>
    </w:p>
    <w:p w:rsidR="00A25716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1480"/>
        </w:tabs>
        <w:spacing w:line="360" w:lineRule="exact"/>
        <w:ind w:firstLine="740"/>
        <w:jc w:val="both"/>
      </w:pPr>
      <w:r>
        <w:t>и</w:t>
      </w:r>
      <w:r w:rsidR="00A25716">
        <w:t>здает локальные акты об орга</w:t>
      </w:r>
      <w:r w:rsidR="007B7C04">
        <w:t>низации и проведении ВПР в ОО.</w:t>
      </w:r>
    </w:p>
    <w:p w:rsidR="00A25716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1460"/>
        </w:tabs>
        <w:spacing w:line="360" w:lineRule="exact"/>
        <w:ind w:firstLine="740"/>
        <w:jc w:val="both"/>
      </w:pPr>
      <w:r>
        <w:t>о</w:t>
      </w:r>
      <w:r w:rsidR="00A25716">
        <w:t>беспечивает своевременное ознакомление обучающихся и их родителей (законных представителей) с нормативными документами, р</w:t>
      </w:r>
      <w:r w:rsidR="007B7C04">
        <w:t>егламентирующими проведение ВПР.</w:t>
      </w:r>
    </w:p>
    <w:p w:rsidR="00A25716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1460"/>
        </w:tabs>
        <w:spacing w:line="360" w:lineRule="exact"/>
        <w:ind w:firstLine="740"/>
        <w:jc w:val="both"/>
      </w:pPr>
      <w:r>
        <w:t>с</w:t>
      </w:r>
      <w:r w:rsidR="00A25716">
        <w:t>одействует созданию благоприятного психологического микроклимата среди участников образовательных отношений в пер</w:t>
      </w:r>
      <w:r w:rsidR="007B7C04">
        <w:t>иод подготовки и проведения ВПР.</w:t>
      </w:r>
    </w:p>
    <w:p w:rsidR="00A25716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1480"/>
        </w:tabs>
        <w:spacing w:line="360" w:lineRule="exact"/>
        <w:ind w:firstLine="740"/>
        <w:jc w:val="both"/>
      </w:pPr>
      <w:r>
        <w:t>в</w:t>
      </w:r>
      <w:r w:rsidR="00A25716">
        <w:t>заимодействуе</w:t>
      </w:r>
      <w:r w:rsidR="007B7C04">
        <w:t>т с муниципальным координатором.</w:t>
      </w:r>
    </w:p>
    <w:p w:rsidR="00A25716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1455"/>
        </w:tabs>
        <w:spacing w:line="360" w:lineRule="exact"/>
        <w:ind w:firstLine="740"/>
        <w:jc w:val="both"/>
      </w:pPr>
      <w:r>
        <w:t>н</w:t>
      </w:r>
      <w:r w:rsidR="000F7892">
        <w:t xml:space="preserve">есет ответственность за </w:t>
      </w:r>
      <w:r w:rsidR="00FD3482">
        <w:t>сохранность конфиденциальной информации, размещаемой в личных кабинетах ОО на портале ФИС ОКО (далее – ЛК Ф</w:t>
      </w:r>
      <w:r w:rsidR="007B7C04">
        <w:t>ИС ОКО).</w:t>
      </w:r>
    </w:p>
    <w:p w:rsidR="007B7C04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1460"/>
        </w:tabs>
        <w:spacing w:line="360" w:lineRule="exact"/>
        <w:ind w:firstLine="709"/>
        <w:jc w:val="both"/>
      </w:pPr>
      <w:r>
        <w:t>н</w:t>
      </w:r>
      <w:r w:rsidR="00A25716">
        <w:t xml:space="preserve">азначает школьного координатора, организаторов в аудиториях, технического специалиста, председателя и экспертов (далее </w:t>
      </w:r>
      <w:r w:rsidRPr="00A55160">
        <w:t>–</w:t>
      </w:r>
      <w:r w:rsidR="00A25716">
        <w:t xml:space="preserve"> Специалисты ОО) школьной комиссии для проведения и проверки ВПР из числа педагогических работников ОО. </w:t>
      </w:r>
    </w:p>
    <w:p w:rsidR="00A25716" w:rsidRDefault="007B7C04" w:rsidP="00182BA6">
      <w:pPr>
        <w:pStyle w:val="a4"/>
        <w:shd w:val="clear" w:color="auto" w:fill="auto"/>
        <w:tabs>
          <w:tab w:val="left" w:pos="1276"/>
        </w:tabs>
        <w:spacing w:line="360" w:lineRule="exact"/>
        <w:ind w:firstLine="738"/>
        <w:jc w:val="both"/>
      </w:pPr>
      <w:r>
        <w:t>3.5.6.1. </w:t>
      </w:r>
      <w:r w:rsidR="00A25716">
        <w:t xml:space="preserve">Специалисты ОО обязаны изучить настоящий Порядок проведения ВПР, ознакомиться с </w:t>
      </w:r>
      <w:r w:rsidR="00FD3482">
        <w:t>инструктивными материалами, размещенными в ЛК ФИС ОКО</w:t>
      </w:r>
      <w:r w:rsidR="00A25716">
        <w:t>.</w:t>
      </w:r>
    </w:p>
    <w:p w:rsidR="00682E88" w:rsidRDefault="007B7C04" w:rsidP="00182BA6">
      <w:pPr>
        <w:pStyle w:val="a4"/>
        <w:shd w:val="clear" w:color="auto" w:fill="auto"/>
        <w:tabs>
          <w:tab w:val="left" w:pos="2136"/>
        </w:tabs>
        <w:spacing w:line="360" w:lineRule="exact"/>
        <w:ind w:firstLine="720"/>
        <w:jc w:val="both"/>
      </w:pPr>
      <w:r>
        <w:t>3.5.6.2. </w:t>
      </w:r>
      <w:r w:rsidR="001A5916">
        <w:t xml:space="preserve">Специалисты ОО обязаны четко соблюдать </w:t>
      </w:r>
      <w:r w:rsidR="00442710">
        <w:t xml:space="preserve">настоящий </w:t>
      </w:r>
      <w:r w:rsidR="001A5916">
        <w:t>Порядок</w:t>
      </w:r>
      <w:r w:rsidR="00442710" w:rsidRPr="00442710">
        <w:t xml:space="preserve"> </w:t>
      </w:r>
      <w:r w:rsidR="00442710">
        <w:t>проведения ВПР</w:t>
      </w:r>
      <w:r w:rsidR="001A5916">
        <w:t xml:space="preserve">, </w:t>
      </w:r>
      <w:r w:rsidR="00FD3482">
        <w:t>инструкции для лиц, привлекаемых к проведению ВПР</w:t>
      </w:r>
      <w:r w:rsidR="001A5916">
        <w:t>. Специалистам ОО запрещается изменять ход подготовки и проведения ВПР, использовать ср</w:t>
      </w:r>
      <w:r w:rsidR="00A55160">
        <w:t>едства мобильной связи, фото- и </w:t>
      </w:r>
      <w:r w:rsidR="001A5916">
        <w:t>видеоаппаратуру, в том числе портат</w:t>
      </w:r>
      <w:r w:rsidR="007E48B9">
        <w:t>ивные и карманные компьютеры, в </w:t>
      </w:r>
      <w:r w:rsidR="001A5916">
        <w:t xml:space="preserve">аудиториях, предназначенных для выполнения заданий ВПР обучающимися. При несоблюдении вышеуказанных требований Специалисты ОО отстраняются от исполнения обязанностей руководителем ОО  </w:t>
      </w:r>
    </w:p>
    <w:p w:rsidR="001A5916" w:rsidRDefault="00804514" w:rsidP="00182BA6">
      <w:pPr>
        <w:pStyle w:val="a4"/>
        <w:shd w:val="clear" w:color="auto" w:fill="auto"/>
        <w:tabs>
          <w:tab w:val="left" w:pos="2155"/>
        </w:tabs>
        <w:spacing w:line="360" w:lineRule="exact"/>
        <w:ind w:firstLine="720"/>
        <w:jc w:val="both"/>
      </w:pPr>
      <w:r>
        <w:t>3.5.6.3. </w:t>
      </w:r>
      <w:r w:rsidR="001A5916">
        <w:t>Специалисты ОО несут персональную ответственность за сохранность и конфиденциальность данных, обрабатываемых в процессе проведения ВПР, в том числе:</w:t>
      </w:r>
    </w:p>
    <w:p w:rsidR="001A5916" w:rsidRDefault="001A5916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 xml:space="preserve">конфиденциальность КИМ </w:t>
      </w:r>
      <w:r w:rsidR="00FD3482">
        <w:t xml:space="preserve">и критериев оценивания </w:t>
      </w:r>
      <w:r w:rsidR="00A55160">
        <w:t>на всех этапах вплоть до </w:t>
      </w:r>
      <w:r>
        <w:t>окончания проведения ВПР;</w:t>
      </w:r>
    </w:p>
    <w:p w:rsidR="001A5916" w:rsidRDefault="00FD3482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>порядок</w:t>
      </w:r>
      <w:r w:rsidR="001A5916">
        <w:t xml:space="preserve"> в аудиториях в ходе выполнения обучающимися всех</w:t>
      </w:r>
      <w:r w:rsidR="00A55160">
        <w:t xml:space="preserve"> действий в </w:t>
      </w:r>
      <w:r w:rsidR="001A5916">
        <w:t>рамках проведения ВПР;</w:t>
      </w:r>
    </w:p>
    <w:p w:rsidR="001A5916" w:rsidRDefault="001A5916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>объективность проведения процедуры ВПР;</w:t>
      </w:r>
    </w:p>
    <w:p w:rsidR="00682E88" w:rsidRDefault="001A5916" w:rsidP="00182BA6">
      <w:pPr>
        <w:pStyle w:val="a4"/>
        <w:shd w:val="clear" w:color="auto" w:fill="auto"/>
        <w:tabs>
          <w:tab w:val="left" w:pos="2136"/>
        </w:tabs>
        <w:spacing w:line="360" w:lineRule="exact"/>
        <w:ind w:firstLine="709"/>
        <w:jc w:val="both"/>
      </w:pPr>
      <w:r>
        <w:t>сохранность выполненных обучающимися</w:t>
      </w:r>
      <w:r w:rsidR="00A55160">
        <w:t xml:space="preserve"> работ на всех этапах вплоть до </w:t>
      </w:r>
      <w:r>
        <w:t xml:space="preserve">формирования базы результатов. </w:t>
      </w:r>
    </w:p>
    <w:p w:rsidR="00682E88" w:rsidRDefault="00A55160" w:rsidP="00182BA6">
      <w:pPr>
        <w:pStyle w:val="a4"/>
        <w:numPr>
          <w:ilvl w:val="0"/>
          <w:numId w:val="6"/>
        </w:numPr>
        <w:shd w:val="clear" w:color="auto" w:fill="auto"/>
        <w:tabs>
          <w:tab w:val="left" w:pos="851"/>
        </w:tabs>
        <w:spacing w:after="280" w:line="360" w:lineRule="exact"/>
        <w:ind w:firstLine="720"/>
        <w:jc w:val="both"/>
      </w:pPr>
      <w:r>
        <w:t>ф</w:t>
      </w:r>
      <w:r w:rsidR="00814991">
        <w:t xml:space="preserve">ормирует </w:t>
      </w:r>
      <w:r w:rsidR="00804514">
        <w:t xml:space="preserve">школьную </w:t>
      </w:r>
      <w:r w:rsidR="00814991">
        <w:t>экспертную комиссию по проверке работ участников ВПР по каждому учебному предмету (далее — эксперты).</w:t>
      </w:r>
    </w:p>
    <w:p w:rsidR="00682E88" w:rsidRDefault="00E63B54" w:rsidP="009E32F8">
      <w:pPr>
        <w:pStyle w:val="a4"/>
        <w:numPr>
          <w:ilvl w:val="0"/>
          <w:numId w:val="3"/>
        </w:numPr>
        <w:shd w:val="clear" w:color="auto" w:fill="auto"/>
        <w:tabs>
          <w:tab w:val="left" w:pos="2500"/>
        </w:tabs>
        <w:spacing w:after="100"/>
        <w:ind w:left="1985" w:firstLine="0"/>
        <w:jc w:val="both"/>
      </w:pPr>
      <w:r>
        <w:rPr>
          <w:b/>
          <w:bCs/>
        </w:rPr>
        <w:lastRenderedPageBreak/>
        <w:t>Проведение ВПР в 4</w:t>
      </w:r>
      <w:r>
        <w:t>–</w:t>
      </w:r>
      <w:r w:rsidR="00814991">
        <w:rPr>
          <w:b/>
          <w:bCs/>
        </w:rPr>
        <w:t>8, 10</w:t>
      </w:r>
      <w:r>
        <w:t>–</w:t>
      </w:r>
      <w:r w:rsidR="00814991">
        <w:rPr>
          <w:b/>
          <w:bCs/>
        </w:rPr>
        <w:t>11 классах</w:t>
      </w:r>
    </w:p>
    <w:p w:rsidR="00682E88" w:rsidRPr="00FD3482" w:rsidRDefault="00814991" w:rsidP="00182BA6">
      <w:pPr>
        <w:pStyle w:val="a4"/>
        <w:numPr>
          <w:ilvl w:val="0"/>
          <w:numId w:val="8"/>
        </w:numPr>
        <w:shd w:val="clear" w:color="auto" w:fill="auto"/>
        <w:tabs>
          <w:tab w:val="left" w:pos="1430"/>
        </w:tabs>
        <w:spacing w:line="360" w:lineRule="exact"/>
        <w:ind w:firstLine="720"/>
        <w:jc w:val="both"/>
      </w:pPr>
      <w:r w:rsidRPr="0097103C">
        <w:t>ВПР</w:t>
      </w:r>
      <w:r w:rsidR="00442710">
        <w:t xml:space="preserve"> проводится</w:t>
      </w:r>
      <w:r w:rsidRPr="00FD3482">
        <w:t>:</w:t>
      </w:r>
    </w:p>
    <w:p w:rsidR="00682E88" w:rsidRDefault="009E32F8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517"/>
        </w:tabs>
        <w:spacing w:line="360" w:lineRule="exact"/>
        <w:ind w:firstLine="720"/>
        <w:jc w:val="both"/>
      </w:pPr>
      <w:r>
        <w:t xml:space="preserve">в </w:t>
      </w:r>
      <w:r w:rsidR="00814991">
        <w:t>4</w:t>
      </w:r>
      <w:r>
        <w:t xml:space="preserve"> </w:t>
      </w:r>
      <w:r w:rsidR="00814991">
        <w:t>классе по предметам:</w:t>
      </w:r>
      <w:r>
        <w:t xml:space="preserve"> </w:t>
      </w:r>
      <w:r w:rsidR="00814991">
        <w:t>«Русский</w:t>
      </w:r>
      <w:r>
        <w:t xml:space="preserve"> </w:t>
      </w:r>
      <w:r w:rsidR="00814991">
        <w:t>язык»,</w:t>
      </w:r>
      <w:r>
        <w:t xml:space="preserve"> </w:t>
      </w:r>
      <w:r w:rsidR="00814991">
        <w:t>«Математика»,</w:t>
      </w:r>
      <w:r>
        <w:t xml:space="preserve"> </w:t>
      </w:r>
      <w:r w:rsidR="00814991">
        <w:t>«Окружающий мир» принимают участие все обучающиеся параллели;</w:t>
      </w:r>
    </w:p>
    <w:p w:rsidR="00682E88" w:rsidRDefault="009E32F8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517"/>
        </w:tabs>
        <w:spacing w:line="360" w:lineRule="exact"/>
        <w:ind w:firstLine="720"/>
        <w:jc w:val="both"/>
      </w:pPr>
      <w:r>
        <w:t xml:space="preserve">в 5 классе по предметам «Русский язык», </w:t>
      </w:r>
      <w:r w:rsidR="00814991">
        <w:t>«Математика»,</w:t>
      </w:r>
      <w:r>
        <w:t xml:space="preserve"> </w:t>
      </w:r>
      <w:r w:rsidR="00814991">
        <w:t>«История», «Биология» принимают участие все обучающиеся параллели;</w:t>
      </w:r>
    </w:p>
    <w:p w:rsidR="00682E88" w:rsidRDefault="00814991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508"/>
        </w:tabs>
        <w:spacing w:line="360" w:lineRule="exact"/>
        <w:ind w:firstLine="720"/>
        <w:jc w:val="both"/>
      </w:pPr>
      <w:r>
        <w:t>в 6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682E88" w:rsidRDefault="004658FF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512"/>
        </w:tabs>
        <w:spacing w:line="360" w:lineRule="exact"/>
        <w:ind w:firstLine="720"/>
        <w:jc w:val="both"/>
      </w:pPr>
      <w:r>
        <w:t>в 4–</w:t>
      </w:r>
      <w:r w:rsidR="00814991">
        <w:t>6 классах проводятся ВПР с контролем объективности результатов по предметам «Русский язык», «Матема</w:t>
      </w:r>
      <w:r w:rsidR="00A55160">
        <w:t>тика» (формируемая выборка ОО и </w:t>
      </w:r>
      <w:r w:rsidR="00814991">
        <w:t>участников, включённых в выборку, определяется федеральным организатором). 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экспертами;</w:t>
      </w:r>
    </w:p>
    <w:p w:rsidR="00682E88" w:rsidRDefault="00814991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512"/>
        </w:tabs>
        <w:spacing w:line="360" w:lineRule="exact"/>
        <w:ind w:firstLine="720"/>
        <w:jc w:val="both"/>
      </w:pPr>
      <w:r>
        <w:t>в 7 классе по предметам «Русский язык», «Математика</w:t>
      </w:r>
      <w:r w:rsidR="009E32F8">
        <w:t xml:space="preserve"> </w:t>
      </w:r>
      <w:r>
        <w:t>принимают участие все обучающиеся параллели; по предметам «История», «Биология», «География», «Обществознание», «Физика» ВПР п</w:t>
      </w:r>
      <w:r w:rsidR="00A55160">
        <w:t>роводятся для каждого класса по </w:t>
      </w:r>
      <w:r>
        <w:t xml:space="preserve">двум предметам на основе случайного выбора. </w:t>
      </w:r>
    </w:p>
    <w:p w:rsidR="009E32F8" w:rsidRDefault="00814991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 xml:space="preserve">В классах с углубленным изучением предмета (-ов) «Математика», и/или «Физика» ВПР по данным предметам </w:t>
      </w:r>
      <w:r w:rsidR="00FD3482">
        <w:t>могут проводиться</w:t>
      </w:r>
      <w:r>
        <w:t xml:space="preserve"> на углубленном уровне.</w:t>
      </w:r>
    </w:p>
    <w:p w:rsidR="009E32F8" w:rsidRDefault="009E32F8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485"/>
        </w:tabs>
        <w:spacing w:line="360" w:lineRule="exact"/>
        <w:ind w:firstLine="740"/>
        <w:jc w:val="both"/>
      </w:pPr>
      <w:r>
        <w:t xml:space="preserve"> в 8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:rsidR="009E32F8" w:rsidRDefault="009E32F8" w:rsidP="00182BA6">
      <w:pPr>
        <w:pStyle w:val="a4"/>
        <w:shd w:val="clear" w:color="auto" w:fill="auto"/>
        <w:spacing w:line="360" w:lineRule="exact"/>
        <w:ind w:firstLine="740"/>
        <w:jc w:val="both"/>
      </w:pPr>
      <w:r>
        <w:t xml:space="preserve">В классах с углубленным изучением предметов «Математики» и/или «Физика» ВПР по данным предметам </w:t>
      </w:r>
      <w:r w:rsidR="00FD3482">
        <w:t>могут проводиться</w:t>
      </w:r>
      <w:r>
        <w:t xml:space="preserve"> на углубленном уровне.</w:t>
      </w:r>
    </w:p>
    <w:p w:rsidR="009E32F8" w:rsidRDefault="009E32F8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485"/>
        </w:tabs>
        <w:spacing w:line="360" w:lineRule="exact"/>
        <w:ind w:firstLine="740"/>
        <w:jc w:val="both"/>
      </w:pPr>
      <w:r>
        <w:t>Для проведения ВПР по двум предметам на основе случайного выбора предметы распределяются по одному из каждой предметной области</w:t>
      </w:r>
      <w:r w:rsidR="004658FF">
        <w:t>: общественно-научные предметы –</w:t>
      </w:r>
      <w:r>
        <w:t xml:space="preserve"> «История», «Обществознание», «География»</w:t>
      </w:r>
      <w:r w:rsidR="004658FF">
        <w:t>; естественно-научные предметы –</w:t>
      </w:r>
      <w:r>
        <w:t xml:space="preserve"> «Физика», «Химия», «Биология».</w:t>
      </w:r>
    </w:p>
    <w:p w:rsidR="009E32F8" w:rsidRDefault="009E32F8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 xml:space="preserve">В 6 классах для равного количества предметов для распределения предмет «География» переносится в естественно-научную предметную область. Таким образом, в 6 классах общественно-научные </w:t>
      </w:r>
      <w:r w:rsidR="004658FF">
        <w:t>предметы –</w:t>
      </w:r>
      <w:r>
        <w:t xml:space="preserve"> «История», «Обществознание»</w:t>
      </w:r>
      <w:r w:rsidR="004658FF">
        <w:t>; естественно-научные предметы –</w:t>
      </w:r>
      <w:r>
        <w:t xml:space="preserve"> «Биология», «География»;</w:t>
      </w:r>
    </w:p>
    <w:p w:rsidR="009E32F8" w:rsidRDefault="009E32F8" w:rsidP="00182BA6">
      <w:pPr>
        <w:pStyle w:val="a4"/>
        <w:shd w:val="clear" w:color="auto" w:fill="auto"/>
        <w:spacing w:line="360" w:lineRule="exact"/>
        <w:ind w:firstLine="740"/>
        <w:jc w:val="both"/>
      </w:pPr>
      <w:r>
        <w:t>в 7 класса</w:t>
      </w:r>
      <w:r w:rsidR="004658FF">
        <w:t>х общественно-научные предметы –</w:t>
      </w:r>
      <w:r>
        <w:t xml:space="preserve"> «История», «Обществознание», «География»</w:t>
      </w:r>
      <w:r w:rsidR="004658FF">
        <w:t>; естественно-научные предметы –</w:t>
      </w:r>
      <w:r>
        <w:t xml:space="preserve"> «Биология», «Физика»;</w:t>
      </w:r>
    </w:p>
    <w:p w:rsidR="009E32F8" w:rsidRDefault="009E32F8" w:rsidP="00182BA6">
      <w:pPr>
        <w:pStyle w:val="a4"/>
        <w:shd w:val="clear" w:color="auto" w:fill="auto"/>
        <w:spacing w:line="360" w:lineRule="exact"/>
        <w:ind w:firstLine="740"/>
        <w:jc w:val="both"/>
      </w:pPr>
      <w:r>
        <w:t>в 8 классах общественн</w:t>
      </w:r>
      <w:r w:rsidR="004658FF">
        <w:t>о-научные предметы –</w:t>
      </w:r>
      <w:r>
        <w:t xml:space="preserve"> «История», «Обществознание», </w:t>
      </w:r>
      <w:r>
        <w:lastRenderedPageBreak/>
        <w:t>«География»</w:t>
      </w:r>
      <w:r w:rsidR="004658FF">
        <w:t>; естественно-научные предметы –</w:t>
      </w:r>
      <w:r>
        <w:t xml:space="preserve"> «Физика», «Химия», «Биология».</w:t>
      </w:r>
    </w:p>
    <w:p w:rsidR="00363029" w:rsidRDefault="00363029" w:rsidP="00182BA6">
      <w:pPr>
        <w:pStyle w:val="a4"/>
        <w:numPr>
          <w:ilvl w:val="0"/>
          <w:numId w:val="9"/>
        </w:numPr>
        <w:shd w:val="clear" w:color="auto" w:fill="auto"/>
        <w:tabs>
          <w:tab w:val="left" w:pos="1485"/>
        </w:tabs>
        <w:spacing w:line="360" w:lineRule="exact"/>
        <w:ind w:firstLine="740"/>
        <w:jc w:val="both"/>
      </w:pPr>
      <w:r>
        <w:t>Для 6–8 классов информация о распределении конкретных учебных предметов на основе случайного выбора по конкретным классам будет предоставляться ОО не ранее чем за семь</w:t>
      </w:r>
      <w:r w:rsidR="00442710">
        <w:t xml:space="preserve"> </w:t>
      </w:r>
      <w:bookmarkStart w:id="0" w:name="_GoBack"/>
      <w:bookmarkEnd w:id="0"/>
      <w:r>
        <w:t>дней до дня проведения в ЛК ФИС ОКО, в соответствии с расписани</w:t>
      </w:r>
      <w:r w:rsidR="000F6EE8">
        <w:t>ем, полученным от ОО, согласно П</w:t>
      </w:r>
      <w:r>
        <w:t>лану-графику. Распределение предметов на основе случайного выбора осуществляет федеральный организатор</w:t>
      </w:r>
      <w:r w:rsidRPr="00363029">
        <w:t>.</w:t>
      </w:r>
    </w:p>
    <w:p w:rsidR="009E32F8" w:rsidRDefault="009E32F8" w:rsidP="00182BA6">
      <w:pPr>
        <w:pStyle w:val="a4"/>
        <w:shd w:val="clear" w:color="auto" w:fill="auto"/>
        <w:spacing w:line="360" w:lineRule="exact"/>
        <w:ind w:firstLine="740"/>
        <w:jc w:val="both"/>
      </w:pPr>
      <w:r>
        <w:t>4.2. ВПР проводятся в режиме апробации:</w:t>
      </w:r>
    </w:p>
    <w:p w:rsidR="009E32F8" w:rsidRDefault="009E32F8" w:rsidP="00182BA6">
      <w:pPr>
        <w:pStyle w:val="a4"/>
        <w:numPr>
          <w:ilvl w:val="0"/>
          <w:numId w:val="10"/>
        </w:numPr>
        <w:shd w:val="clear" w:color="auto" w:fill="auto"/>
        <w:tabs>
          <w:tab w:val="left" w:pos="1485"/>
        </w:tabs>
        <w:spacing w:line="360" w:lineRule="exact"/>
        <w:ind w:firstLine="740"/>
        <w:jc w:val="both"/>
      </w:pPr>
      <w:r>
        <w:t xml:space="preserve">в 11 классе по предметам: «Физика», «Химия», «Биология», </w:t>
      </w:r>
      <w:r w:rsidR="00B408FC">
        <w:t>«История», «География»</w:t>
      </w:r>
      <w:r w:rsidR="00F73B1F">
        <w:t>.</w:t>
      </w:r>
    </w:p>
    <w:p w:rsidR="0033425F" w:rsidRDefault="0033425F" w:rsidP="00182BA6">
      <w:pPr>
        <w:pStyle w:val="a4"/>
        <w:numPr>
          <w:ilvl w:val="0"/>
          <w:numId w:val="10"/>
        </w:numPr>
        <w:shd w:val="clear" w:color="auto" w:fill="auto"/>
        <w:tabs>
          <w:tab w:val="left" w:pos="1485"/>
        </w:tabs>
        <w:spacing w:line="360" w:lineRule="exact"/>
        <w:ind w:firstLine="740"/>
        <w:jc w:val="both"/>
      </w:pPr>
      <w:r>
        <w:t>в 11 классе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предметам с контролем объективности резул</w:t>
      </w:r>
      <w:r w:rsidR="00A55160">
        <w:t>ьтатов обязательно проводится в </w:t>
      </w:r>
      <w:r>
        <w:t>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«История», «Обществознание».</w:t>
      </w:r>
    </w:p>
    <w:p w:rsidR="0033425F" w:rsidRDefault="0033425F" w:rsidP="00182BA6">
      <w:pPr>
        <w:pStyle w:val="a4"/>
        <w:shd w:val="clear" w:color="auto" w:fill="auto"/>
        <w:tabs>
          <w:tab w:val="left" w:pos="1276"/>
        </w:tabs>
        <w:spacing w:line="360" w:lineRule="exact"/>
        <w:ind w:left="720" w:firstLine="0"/>
        <w:jc w:val="both"/>
      </w:pPr>
      <w:r>
        <w:t>4.3. При проведении ВПР предоставляется альтернативная возможность выполнения участниками работ в компьютерной форме:</w:t>
      </w:r>
    </w:p>
    <w:p w:rsidR="0033425F" w:rsidRDefault="0033425F" w:rsidP="00182BA6">
      <w:pPr>
        <w:pStyle w:val="a4"/>
        <w:numPr>
          <w:ilvl w:val="0"/>
          <w:numId w:val="11"/>
        </w:numPr>
        <w:shd w:val="clear" w:color="auto" w:fill="auto"/>
        <w:tabs>
          <w:tab w:val="left" w:pos="1492"/>
        </w:tabs>
        <w:spacing w:line="360" w:lineRule="exact"/>
        <w:ind w:firstLine="720"/>
        <w:jc w:val="both"/>
      </w:pPr>
      <w:r>
        <w:t>в 5 классах по предметам «История», «Биология»;</w:t>
      </w:r>
    </w:p>
    <w:p w:rsidR="0033425F" w:rsidRDefault="0033425F" w:rsidP="00182BA6">
      <w:pPr>
        <w:pStyle w:val="a4"/>
        <w:numPr>
          <w:ilvl w:val="0"/>
          <w:numId w:val="11"/>
        </w:numPr>
        <w:shd w:val="clear" w:color="auto" w:fill="auto"/>
        <w:tabs>
          <w:tab w:val="left" w:pos="1594"/>
        </w:tabs>
        <w:spacing w:line="360" w:lineRule="exact"/>
        <w:ind w:firstLine="720"/>
        <w:jc w:val="both"/>
      </w:pPr>
      <w:r>
        <w:t>в 6, 7, 8 классах по предметам «История», «Биология», «География», «Обществознание».</w:t>
      </w:r>
    </w:p>
    <w:p w:rsidR="0033425F" w:rsidRDefault="004658FF" w:rsidP="00182BA6">
      <w:pPr>
        <w:pStyle w:val="a4"/>
        <w:numPr>
          <w:ilvl w:val="0"/>
          <w:numId w:val="11"/>
        </w:numPr>
        <w:shd w:val="clear" w:color="auto" w:fill="auto"/>
        <w:tabs>
          <w:tab w:val="left" w:pos="1594"/>
        </w:tabs>
        <w:spacing w:line="360" w:lineRule="exact"/>
        <w:ind w:firstLine="720"/>
        <w:jc w:val="both"/>
      </w:pPr>
      <w:r>
        <w:t>Для проведения ВПР в 5–</w:t>
      </w:r>
      <w:r w:rsidR="0033425F">
        <w:t>8 классах по предметам «История», «Биология», «География», «Обществознание» в каждой параллели по каждому предмету выбирается только одна форма пр</w:t>
      </w:r>
      <w:r w:rsidR="00A55160">
        <w:t>оведения (для всей параллели по </w:t>
      </w:r>
      <w:r w:rsidR="008E731A">
        <w:t xml:space="preserve">выбранному предмету) </w:t>
      </w:r>
      <w:r w:rsidR="008E731A" w:rsidRPr="00B039A0">
        <w:rPr>
          <w:lang w:eastAsia="en-US" w:bidi="ar-SA"/>
        </w:rPr>
        <w:t>–</w:t>
      </w:r>
      <w:r w:rsidR="0033425F">
        <w:t xml:space="preserve"> традиционная или компьютерная.</w:t>
      </w:r>
    </w:p>
    <w:p w:rsidR="0033425F" w:rsidRDefault="0033425F" w:rsidP="00182BA6">
      <w:pPr>
        <w:pStyle w:val="a4"/>
        <w:numPr>
          <w:ilvl w:val="0"/>
          <w:numId w:val="11"/>
        </w:numPr>
        <w:shd w:val="clear" w:color="auto" w:fill="auto"/>
        <w:tabs>
          <w:tab w:val="left" w:pos="1449"/>
        </w:tabs>
        <w:spacing w:line="360" w:lineRule="exact"/>
        <w:ind w:firstLine="720"/>
        <w:jc w:val="both"/>
      </w:pPr>
      <w:r>
        <w:t>Каждому участнику выдается один и тот же код на все работы (в 4</w:t>
      </w:r>
      <w:r>
        <w:softHyphen/>
      </w:r>
      <w:r w:rsidR="004658FF">
        <w:t>–</w:t>
      </w:r>
      <w:r>
        <w:t xml:space="preserve">8, классах </w:t>
      </w:r>
      <w:r w:rsidR="004658FF">
        <w:t>– пятизначный код, в 11 классе –</w:t>
      </w:r>
      <w:r>
        <w:t xml:space="preserve"> четырехзначный код).</w:t>
      </w:r>
      <w:r w:rsidR="00B408FC">
        <w:t xml:space="preserve"> При выдаче кодов рекомендуется воспользоваться каким-либо прави</w:t>
      </w:r>
      <w:r w:rsidR="00A55160">
        <w:t>лом, например, выдавать коды по </w:t>
      </w:r>
      <w:r w:rsidR="00B408FC">
        <w:t>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B408FC" w:rsidRDefault="00B408FC" w:rsidP="00182BA6">
      <w:pPr>
        <w:pStyle w:val="a4"/>
        <w:numPr>
          <w:ilvl w:val="0"/>
          <w:numId w:val="11"/>
        </w:numPr>
        <w:shd w:val="clear" w:color="auto" w:fill="auto"/>
        <w:tabs>
          <w:tab w:val="left" w:pos="1449"/>
        </w:tabs>
        <w:spacing w:after="120" w:line="360" w:lineRule="exact"/>
        <w:ind w:firstLine="720"/>
        <w:jc w:val="both"/>
      </w:pPr>
      <w:r>
        <w:t>Инструктивные материалы для региональных/муниципальных координаторов, организаторов ВПР в ОО, организаторов в</w:t>
      </w:r>
      <w:r w:rsidR="00A55160">
        <w:t xml:space="preserve"> аудитории, экспертов по </w:t>
      </w:r>
      <w:r>
        <w:t>проверке работ, предоставляются федеральн</w:t>
      </w:r>
      <w:r w:rsidR="00A55160">
        <w:t>ым организатором в ЛК ФИС ОКО в </w:t>
      </w:r>
      <w:r>
        <w:t>соответ</w:t>
      </w:r>
      <w:r w:rsidR="000F6EE8">
        <w:t>ствии с П</w:t>
      </w:r>
      <w:r>
        <w:t xml:space="preserve">ланом-графиком. </w:t>
      </w:r>
    </w:p>
    <w:p w:rsidR="00F73B1F" w:rsidRDefault="00F73B1F" w:rsidP="00F73B1F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after="120"/>
        <w:ind w:firstLine="0"/>
        <w:jc w:val="center"/>
      </w:pPr>
      <w:r>
        <w:rPr>
          <w:b/>
          <w:bCs/>
        </w:rPr>
        <w:t>Проведение</w:t>
      </w:r>
      <w:r w:rsidR="004658FF">
        <w:rPr>
          <w:b/>
          <w:bCs/>
        </w:rPr>
        <w:t xml:space="preserve"> ВПР в компьютерной форме в 5</w:t>
      </w:r>
      <w:r w:rsidR="004658FF">
        <w:t>–</w:t>
      </w:r>
      <w:r>
        <w:rPr>
          <w:b/>
          <w:bCs/>
        </w:rPr>
        <w:t>8 классах</w:t>
      </w:r>
    </w:p>
    <w:p w:rsidR="00F73B1F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39"/>
        </w:tabs>
        <w:spacing w:line="360" w:lineRule="exact"/>
        <w:ind w:firstLine="720"/>
        <w:jc w:val="both"/>
      </w:pPr>
      <w:r>
        <w:t>ВПР в компьютерной форме проводится:</w:t>
      </w:r>
    </w:p>
    <w:p w:rsidR="00F73B1F" w:rsidRDefault="00F73B1F" w:rsidP="00182BA6">
      <w:pPr>
        <w:pStyle w:val="a4"/>
        <w:numPr>
          <w:ilvl w:val="0"/>
          <w:numId w:val="13"/>
        </w:numPr>
        <w:shd w:val="clear" w:color="auto" w:fill="auto"/>
        <w:tabs>
          <w:tab w:val="left" w:pos="1492"/>
        </w:tabs>
        <w:spacing w:line="360" w:lineRule="exact"/>
        <w:ind w:firstLine="720"/>
        <w:jc w:val="both"/>
      </w:pPr>
      <w:r>
        <w:t>в 5 классах по предметам «История», «Биология»;</w:t>
      </w:r>
    </w:p>
    <w:p w:rsidR="00F73B1F" w:rsidRDefault="004658FF" w:rsidP="00182BA6">
      <w:pPr>
        <w:pStyle w:val="a4"/>
        <w:numPr>
          <w:ilvl w:val="0"/>
          <w:numId w:val="13"/>
        </w:numPr>
        <w:shd w:val="clear" w:color="auto" w:fill="auto"/>
        <w:tabs>
          <w:tab w:val="left" w:pos="1473"/>
        </w:tabs>
        <w:spacing w:line="360" w:lineRule="exact"/>
        <w:ind w:firstLine="720"/>
        <w:jc w:val="both"/>
      </w:pPr>
      <w:r>
        <w:lastRenderedPageBreak/>
        <w:t>в 6–</w:t>
      </w:r>
      <w:r w:rsidR="00F73B1F">
        <w:t>8 классах по предметам «История», «Биология», «География», «Обществознание».</w:t>
      </w:r>
    </w:p>
    <w:p w:rsidR="0010001E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83"/>
        </w:tabs>
        <w:spacing w:line="360" w:lineRule="exact"/>
        <w:ind w:firstLine="720"/>
        <w:jc w:val="both"/>
      </w:pPr>
      <w:r>
        <w:t>Решение о проведении проверочных работ в компьютерной форме ОО принимает самостоятельно</w:t>
      </w:r>
      <w:r w:rsidR="0010001E">
        <w:t xml:space="preserve"> </w:t>
      </w:r>
      <w:r w:rsidR="0010001E" w:rsidRPr="0010001E">
        <w:t>с учетом технических возможностей</w:t>
      </w:r>
      <w:r>
        <w:t xml:space="preserve">. В случае принятия решения о проведении проверочных работ в компьютерной форме эксперты для проверки заданий получат доступ к системе </w:t>
      </w:r>
      <w:r w:rsidR="0010001E">
        <w:t>удаленной</w:t>
      </w:r>
      <w:r>
        <w:t xml:space="preserve"> проверки заданий «Эксперт». </w:t>
      </w:r>
    </w:p>
    <w:p w:rsidR="0010001E" w:rsidRDefault="0010001E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83"/>
        </w:tabs>
        <w:spacing w:line="360" w:lineRule="exact"/>
        <w:ind w:firstLine="720"/>
        <w:jc w:val="both"/>
      </w:pPr>
      <w:r>
        <w:t>В ОО с большим количеством участников возможно проведение ВПР в</w:t>
      </w:r>
      <w:r w:rsidR="00A55160">
        <w:t> </w:t>
      </w:r>
      <w:r>
        <w:t xml:space="preserve">компьютерной форме в несколько сессий в рамках </w:t>
      </w:r>
      <w:r w:rsidRPr="006C40F1">
        <w:t>выбранно</w:t>
      </w:r>
      <w:r w:rsidR="006C40F1" w:rsidRPr="006C40F1">
        <w:t>й даты</w:t>
      </w:r>
      <w:r>
        <w:t xml:space="preserve"> или в течение нескольких дней (не более пяти дней) периода проведения ВПР в комп</w:t>
      </w:r>
      <w:r w:rsidR="000F6EE8">
        <w:t>ьютерной форме, установленного П</w:t>
      </w:r>
      <w:r>
        <w:t xml:space="preserve">ланом-графиком. Количество сессий и время начала каждой сессии ОО определяет самостоятельно. </w:t>
      </w:r>
    </w:p>
    <w:p w:rsidR="00F73B1F" w:rsidRDefault="0010001E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83"/>
        </w:tabs>
        <w:spacing w:line="360" w:lineRule="exact"/>
        <w:ind w:firstLine="720"/>
        <w:jc w:val="both"/>
      </w:pPr>
      <w: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F73B1F" w:rsidRDefault="0010001E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83"/>
        </w:tabs>
        <w:spacing w:line="360" w:lineRule="exact"/>
        <w:ind w:firstLine="720"/>
        <w:jc w:val="both"/>
      </w:pPr>
      <w:r>
        <w:t>Федеральный организатор обеспечивает ОО реквизитами доступа участников ВПР для выполнения проверочн</w:t>
      </w:r>
      <w:r w:rsidR="00A55160">
        <w:t>ых работ в компьютерной форме и </w:t>
      </w:r>
      <w:r>
        <w:t>экспертов для проверки заданий. Реквизиты д</w:t>
      </w:r>
      <w:r w:rsidR="00A55160">
        <w:t>оступа участников публикуются в </w:t>
      </w:r>
      <w:r>
        <w:t>ЛК ОО ФИС ОКО на каждый день проведения. Реквизиты доступа экспертов публикуются в ЛК ОО ФИС ОКО до начала проверки</w:t>
      </w:r>
      <w:r w:rsidR="00F73B1F">
        <w:t>.</w:t>
      </w:r>
    </w:p>
    <w:p w:rsidR="0010001E" w:rsidRDefault="0010001E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83"/>
        </w:tabs>
        <w:spacing w:line="360" w:lineRule="exact"/>
        <w:ind w:firstLine="720"/>
        <w:jc w:val="both"/>
      </w:pPr>
      <w:r>
        <w:t>Доступ к выполнению проверочной р</w:t>
      </w:r>
      <w:r w:rsidR="00A55160">
        <w:t>аботы предоставляется с 8:00 до </w:t>
      </w:r>
      <w:r>
        <w:t>20:00 по местному времени.</w:t>
      </w:r>
    </w:p>
    <w:p w:rsidR="00F73B1F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85"/>
        </w:tabs>
        <w:spacing w:line="360" w:lineRule="exact"/>
        <w:ind w:firstLine="720"/>
        <w:jc w:val="both"/>
      </w:pPr>
      <w:r>
        <w:t>Технические требования к компьютерам (при выборе компьютерной формы проведения) опубликованы в личном кабинете ОО в ФИС ОКО. Технический специалист в присутствии школьного координат</w:t>
      </w:r>
      <w:r w:rsidR="00A55160">
        <w:t>ора проводит проверку доступа к </w:t>
      </w:r>
      <w:r>
        <w:t>сети Интернет на каждом рабочем месте</w:t>
      </w:r>
      <w:r w:rsidR="00A55160">
        <w:t>.</w:t>
      </w:r>
    </w:p>
    <w:p w:rsidR="00F73B1F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Для проведения ВПР в компьютерной форме в параллели 5 классов предоставляется следующая информация:</w:t>
      </w:r>
    </w:p>
    <w:p w:rsidR="00F73B1F" w:rsidRDefault="00F73B1F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>количество классов в параллели;</w:t>
      </w:r>
    </w:p>
    <w:p w:rsidR="0010001E" w:rsidRDefault="00F73B1F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>дата проведения ВПР по каждому предмету (не более пяти дней)</w:t>
      </w:r>
      <w:r w:rsidR="0010001E">
        <w:t>;</w:t>
      </w:r>
    </w:p>
    <w:p w:rsidR="00F73B1F" w:rsidRDefault="0010001E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>количество участников на каждую дату по каждому предмету</w:t>
      </w:r>
      <w:r w:rsidR="00F73B1F">
        <w:t>.</w:t>
      </w:r>
    </w:p>
    <w:p w:rsidR="00F73B1F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Для проведения ВПР в компьютерной форме в параллелях 6, 7, 8 классов по двум предметам на основе случайного выбо</w:t>
      </w:r>
      <w:r w:rsidR="00A55160">
        <w:t>ра и распределения предметов по </w:t>
      </w:r>
      <w:r>
        <w:t>классам предоставляется следующая информация:</w:t>
      </w:r>
    </w:p>
    <w:p w:rsidR="00F73B1F" w:rsidRDefault="00F73B1F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>количество классов в каждой параллели;</w:t>
      </w:r>
    </w:p>
    <w:p w:rsidR="0010001E" w:rsidRDefault="0010001E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 xml:space="preserve">дата проведения ВПР по общественно-научному предмету (не более пяти дней); </w:t>
      </w:r>
    </w:p>
    <w:p w:rsidR="0010001E" w:rsidRDefault="0010001E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 xml:space="preserve">дата проведения ВПР по естественно-научному предмету (не более пяти дней); </w:t>
      </w:r>
    </w:p>
    <w:p w:rsidR="00F73B1F" w:rsidRDefault="0010001E" w:rsidP="00182BA6">
      <w:pPr>
        <w:pStyle w:val="a4"/>
        <w:shd w:val="clear" w:color="auto" w:fill="auto"/>
        <w:spacing w:line="360" w:lineRule="exact"/>
        <w:ind w:firstLine="800"/>
        <w:jc w:val="both"/>
      </w:pPr>
      <w:r>
        <w:t>количество участников на каждую дату по каждому предмету</w:t>
      </w:r>
      <w:r w:rsidR="00F73B1F">
        <w:t>.</w:t>
      </w:r>
    </w:p>
    <w:p w:rsidR="00F73B1F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lastRenderedPageBreak/>
        <w:t>Форма сбора результатов не заполняется. Заполняется электронный протокол, в котором указывается связь логина уча</w:t>
      </w:r>
      <w:r w:rsidR="00A55160">
        <w:t>стника, полученного для входа в </w:t>
      </w:r>
      <w:r>
        <w:t>систему для выполнения работы, с пятизначным кодом участника.</w:t>
      </w:r>
    </w:p>
    <w:p w:rsidR="00F73B1F" w:rsidRDefault="00F73B1F" w:rsidP="00182BA6">
      <w:pPr>
        <w:pStyle w:val="a4"/>
        <w:numPr>
          <w:ilvl w:val="0"/>
          <w:numId w:val="12"/>
        </w:numPr>
        <w:shd w:val="clear" w:color="auto" w:fill="auto"/>
        <w:tabs>
          <w:tab w:val="left" w:pos="1427"/>
        </w:tabs>
        <w:spacing w:after="240" w:line="360" w:lineRule="exact"/>
        <w:ind w:firstLine="720"/>
        <w:jc w:val="both"/>
      </w:pPr>
      <w:r>
        <w:t>Результаты будут сформированы после проверки работ участников экспертами в системе электронной проверки заданий «Эксперт»</w:t>
      </w:r>
      <w:r w:rsidR="0010001E">
        <w:t xml:space="preserve"> </w:t>
      </w:r>
      <w:r w:rsidR="00363029">
        <w:t xml:space="preserve">в </w:t>
      </w:r>
      <w:r w:rsidR="000F6EE8">
        <w:t>сроки, установленные П</w:t>
      </w:r>
      <w:r w:rsidR="0010001E">
        <w:t>ланом-графиком</w:t>
      </w:r>
      <w:r>
        <w:t>.</w:t>
      </w:r>
    </w:p>
    <w:p w:rsidR="00F73B1F" w:rsidRDefault="00F73B1F" w:rsidP="00A55160">
      <w:pPr>
        <w:pStyle w:val="a4"/>
        <w:numPr>
          <w:ilvl w:val="0"/>
          <w:numId w:val="3"/>
        </w:numPr>
        <w:shd w:val="clear" w:color="auto" w:fill="auto"/>
        <w:tabs>
          <w:tab w:val="left" w:pos="1427"/>
        </w:tabs>
        <w:spacing w:after="120"/>
        <w:ind w:firstLine="720"/>
        <w:jc w:val="center"/>
      </w:pPr>
      <w:r>
        <w:rPr>
          <w:b/>
          <w:bCs/>
        </w:rPr>
        <w:t>Муниципальный коорд</w:t>
      </w:r>
      <w:r w:rsidR="005A7440">
        <w:rPr>
          <w:b/>
          <w:bCs/>
        </w:rPr>
        <w:t>инатор ВПР</w:t>
      </w:r>
    </w:p>
    <w:p w:rsidR="00F73B1F" w:rsidRDefault="00F73B1F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Осуществляет мониторинг формирования заявки от ОО на участие в</w:t>
      </w:r>
      <w:r w:rsidR="00A55160">
        <w:t> </w:t>
      </w:r>
      <w:r>
        <w:t>ВПР, корректирует</w:t>
      </w:r>
      <w:r w:rsidR="00363029">
        <w:t xml:space="preserve"> заявку (при необходимости)</w:t>
      </w:r>
      <w:r>
        <w:t>, взаимодействуя с региональным координатором и ОО.</w:t>
      </w:r>
    </w:p>
    <w:p w:rsidR="00F73B1F" w:rsidRDefault="00F73B1F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Осуществляет мониторинг заполнения ОО расписания проведения ВПР в традиционной и в компьютерной формах.</w:t>
      </w:r>
    </w:p>
    <w:p w:rsidR="002079C2" w:rsidRDefault="00363029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 w:rsidRPr="00363029">
        <w:t>Информирует ответственных организаторов ОО о необходимости ознакомления с образцами и описаниями проверочных работ, размещенных на сайте ФГБУ «ФИОКО» по ссылке https://fioco.ru/obraztsi_i_opisaniya_vpr_2023, демонстрационными вариантами проверочн</w:t>
      </w:r>
      <w:r w:rsidR="00A55160">
        <w:t>ых работ в компьютерной форме в </w:t>
      </w:r>
      <w:r w:rsidRPr="00363029">
        <w:t>системе тестирования по ссылке https://demo.fioco.ru, с инструктивными</w:t>
      </w:r>
      <w:r w:rsidR="002079C2">
        <w:t xml:space="preserve"> материалами для проведения ВПР.</w:t>
      </w:r>
    </w:p>
    <w:p w:rsidR="00F73B1F" w:rsidRDefault="002079C2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К</w:t>
      </w:r>
      <w:r w:rsidR="00363029" w:rsidRPr="00363029">
        <w:t xml:space="preserve">онтролирует подготовку и проведение ВПР в </w:t>
      </w:r>
      <w:r>
        <w:t xml:space="preserve">подведомственных </w:t>
      </w:r>
      <w:r w:rsidR="00363029" w:rsidRPr="00363029">
        <w:t>ОО</w:t>
      </w:r>
      <w:r w:rsidR="00A55160">
        <w:t xml:space="preserve"> в </w:t>
      </w:r>
      <w:r>
        <w:t xml:space="preserve">соответствии с требованиями </w:t>
      </w:r>
      <w:r w:rsidR="0013612C">
        <w:t xml:space="preserve">настоящего </w:t>
      </w:r>
      <w:r>
        <w:t>Порядка</w:t>
      </w:r>
      <w:r w:rsidR="0013612C" w:rsidRPr="0013612C">
        <w:t xml:space="preserve"> </w:t>
      </w:r>
      <w:r w:rsidR="0013612C">
        <w:t>проведения ВПР</w:t>
      </w:r>
      <w:r>
        <w:t xml:space="preserve"> в сроки</w:t>
      </w:r>
      <w:r w:rsidR="000F6EE8">
        <w:t>, определенные П</w:t>
      </w:r>
      <w:r>
        <w:t>ланом-графиком</w:t>
      </w:r>
      <w:r w:rsidR="00F73B1F">
        <w:t>.</w:t>
      </w:r>
    </w:p>
    <w:p w:rsidR="00F73B1F" w:rsidRDefault="00F73B1F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Осуществляет мониторинг загрузки ОО электронных форм сбора результатов ВПР.</w:t>
      </w:r>
    </w:p>
    <w:p w:rsidR="00F73B1F" w:rsidRDefault="00F73B1F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  <w:r w:rsidR="00363029">
        <w:t xml:space="preserve"> </w:t>
      </w:r>
      <w:r w:rsidR="00363029" w:rsidRPr="00363029">
        <w:t>Принимает меры для своевременного завершения проверки в ОО (привлекает дополнительно экспертов) в случае необходимости.</w:t>
      </w:r>
    </w:p>
    <w:p w:rsidR="00363029" w:rsidRDefault="00363029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Осуществляет мониторинг загрузки ф</w:t>
      </w:r>
      <w:r w:rsidR="00A55160">
        <w:t>орм сбора контекстных данных об </w:t>
      </w:r>
      <w:r>
        <w:t>ОО ответственными организаторами ОО.</w:t>
      </w:r>
    </w:p>
    <w:p w:rsidR="005A7440" w:rsidRDefault="002079C2" w:rsidP="00182BA6">
      <w:pPr>
        <w:pStyle w:val="a4"/>
        <w:numPr>
          <w:ilvl w:val="0"/>
          <w:numId w:val="14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По решению Министерства образования и науки Пермского края</w:t>
      </w:r>
      <w:r w:rsidR="0049037B">
        <w:t xml:space="preserve">  (далее – Министерство)</w:t>
      </w:r>
      <w:r>
        <w:t xml:space="preserve">, </w:t>
      </w:r>
      <w:r w:rsidR="00085909">
        <w:t>исполнительно-распорядительных органов муниципальных образований Пермского края, осуществляющих муниципальное управле</w:t>
      </w:r>
      <w:r w:rsidR="004658FF">
        <w:t>ние в сфере образования (далее –</w:t>
      </w:r>
      <w:r w:rsidR="00085909">
        <w:t xml:space="preserve"> МОУО)</w:t>
      </w:r>
      <w:r>
        <w:t>, о</w:t>
      </w:r>
      <w:r w:rsidR="005A7440">
        <w:t xml:space="preserve">рганизует перекрестную проверку работ </w:t>
      </w:r>
      <w:r>
        <w:t xml:space="preserve">участников ВПР </w:t>
      </w:r>
      <w:r w:rsidR="00A55160">
        <w:t>в </w:t>
      </w:r>
      <w:r w:rsidR="005A7440">
        <w:t>подведомственных ОО</w:t>
      </w:r>
      <w:r>
        <w:t>, работу муниципальн</w:t>
      </w:r>
      <w:r w:rsidR="00085909">
        <w:t>ых</w:t>
      </w:r>
      <w:r>
        <w:t xml:space="preserve"> </w:t>
      </w:r>
      <w:r w:rsidR="00085909">
        <w:t>(межшкольных) комиссий</w:t>
      </w:r>
      <w:r w:rsidR="004268CB">
        <w:t xml:space="preserve"> по </w:t>
      </w:r>
      <w:r>
        <w:t>проверке работ участников ВПР</w:t>
      </w:r>
      <w:r w:rsidR="005A7440">
        <w:t>.</w:t>
      </w:r>
    </w:p>
    <w:p w:rsidR="00F73B1F" w:rsidRDefault="00F73B1F" w:rsidP="004268CB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240" w:after="120"/>
        <w:ind w:firstLine="0"/>
        <w:jc w:val="center"/>
      </w:pPr>
      <w:r>
        <w:rPr>
          <w:b/>
          <w:bCs/>
        </w:rPr>
        <w:t xml:space="preserve">Ответственный организатор </w:t>
      </w:r>
      <w:r w:rsidR="00363029">
        <w:rPr>
          <w:b/>
          <w:bCs/>
        </w:rPr>
        <w:t xml:space="preserve">ОО </w:t>
      </w:r>
      <w:r>
        <w:rPr>
          <w:b/>
          <w:bCs/>
        </w:rPr>
        <w:t>(школьный координатор)</w:t>
      </w:r>
    </w:p>
    <w:p w:rsidR="00F73B1F" w:rsidRDefault="00F73B1F" w:rsidP="00182BA6">
      <w:pPr>
        <w:pStyle w:val="a4"/>
        <w:numPr>
          <w:ilvl w:val="0"/>
          <w:numId w:val="15"/>
        </w:numPr>
        <w:tabs>
          <w:tab w:val="left" w:pos="1427"/>
        </w:tabs>
        <w:spacing w:line="360" w:lineRule="exact"/>
        <w:ind w:firstLine="709"/>
        <w:jc w:val="both"/>
      </w:pPr>
      <w:r>
        <w:lastRenderedPageBreak/>
        <w:t xml:space="preserve">Формирует заявку на участие в ВПР в </w:t>
      </w:r>
      <w:r w:rsidR="00F823F8">
        <w:t>ЛК</w:t>
      </w:r>
      <w:r>
        <w:t xml:space="preserve"> ФИС ОКО.</w:t>
      </w:r>
      <w:r w:rsidR="00F823F8">
        <w:t xml:space="preserve"> Перед заполнением заявки на проведение проверочной работы по предмету «Биология» в 6</w:t>
      </w:r>
      <w:r w:rsidR="004658FF">
        <w:t>–</w:t>
      </w:r>
      <w:r w:rsidR="00F823F8">
        <w:t>8 классах необходимо ознакомить учителей биологии с образцами и описаниями проверочных работ по данному учебному предмету и на основании решения учителей биологии осуществить выбор необходимых материалов для проведения ВПР</w:t>
      </w:r>
      <w:r w:rsidR="004658FF">
        <w:t>.</w:t>
      </w:r>
    </w:p>
    <w:p w:rsidR="00F73B1F" w:rsidRDefault="00F73B1F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Формирует расписание ВПР в трад</w:t>
      </w:r>
      <w:r w:rsidR="004268CB">
        <w:t>иционной и компьютерной форме в </w:t>
      </w:r>
      <w:r w:rsidR="004658FF">
        <w:t>4–</w:t>
      </w:r>
      <w:r>
        <w:t>8 и в 11 классах.</w:t>
      </w:r>
      <w:r w:rsidR="00F823F8">
        <w:t xml:space="preserve"> </w:t>
      </w:r>
      <w:r w:rsidR="00F823F8" w:rsidRPr="00F823F8">
        <w:t xml:space="preserve">Расписание должно быть заполнено так, чтобы даты проведения ВПР не совпадали с выходными днями, </w:t>
      </w:r>
      <w:r w:rsidR="004268CB">
        <w:t>каникулами, общероссийскими и </w:t>
      </w:r>
      <w:r w:rsidR="00F823F8" w:rsidRPr="00F823F8">
        <w:t>региональными праздниками и были опред</w:t>
      </w:r>
      <w:r w:rsidR="004268CB">
        <w:t>елены с учетом изученных тем по </w:t>
      </w:r>
      <w:r w:rsidR="00F823F8" w:rsidRPr="00F823F8">
        <w:t>каждому учебному предмету.</w:t>
      </w:r>
    </w:p>
    <w:p w:rsidR="00F73B1F" w:rsidRDefault="00F73B1F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Заполняет форму сбора инфор</w:t>
      </w:r>
      <w:r w:rsidR="004268CB">
        <w:t>мации о количестве экспертов по </w:t>
      </w:r>
      <w:r>
        <w:t>проверке заданий проверочных работ в компьютерной форме:</w:t>
      </w:r>
    </w:p>
    <w:p w:rsidR="00F73B1F" w:rsidRDefault="004658FF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>в 5–</w:t>
      </w:r>
      <w:r w:rsidR="00F73B1F">
        <w:t>8 классах по предметам «История», «Биология»</w:t>
      </w:r>
      <w:r w:rsidR="00F823F8">
        <w:t>, «География», «Обществознание».</w:t>
      </w:r>
    </w:p>
    <w:p w:rsidR="00F823F8" w:rsidRDefault="00F823F8" w:rsidP="00182BA6">
      <w:pPr>
        <w:pStyle w:val="a4"/>
        <w:numPr>
          <w:ilvl w:val="0"/>
          <w:numId w:val="15"/>
        </w:numPr>
        <w:tabs>
          <w:tab w:val="left" w:pos="1427"/>
        </w:tabs>
        <w:spacing w:line="360" w:lineRule="exact"/>
        <w:ind w:firstLine="709"/>
        <w:jc w:val="both"/>
      </w:pPr>
      <w:r>
        <w:t>Скачивает 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Бумажные протоколы</w:t>
      </w:r>
      <w:r w:rsidR="004268CB">
        <w:t xml:space="preserve"> и коды участников печатаются в </w:t>
      </w:r>
      <w:r>
        <w:t>необходимом количестве. Рекомендуется заранее присвоить код каждому участнику и составить список, в котором необход</w:t>
      </w:r>
      <w:r w:rsidR="004268CB">
        <w:t>имо указать соответствие кода и </w:t>
      </w:r>
      <w:r>
        <w:t>ФИО участника. Список и файл с кодами нео</w:t>
      </w:r>
      <w:r w:rsidR="004268CB">
        <w:t>бходимо передать организатору в </w:t>
      </w:r>
      <w:r>
        <w:t>аудитории до начала проведения работы.</w:t>
      </w:r>
    </w:p>
    <w:p w:rsidR="00F823F8" w:rsidRDefault="00F823F8" w:rsidP="00182BA6">
      <w:pPr>
        <w:pStyle w:val="a4"/>
        <w:shd w:val="clear" w:color="auto" w:fill="auto"/>
        <w:tabs>
          <w:tab w:val="left" w:pos="1427"/>
        </w:tabs>
        <w:spacing w:line="360" w:lineRule="exact"/>
        <w:ind w:firstLine="720"/>
        <w:jc w:val="both"/>
      </w:pPr>
      <w:r>
        <w:t>Каждому участнику присваивается один и тот же код на все работы (произвольно из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</w:t>
      </w:r>
      <w:r w:rsidR="004268CB">
        <w:t>аждый код является уникальным и </w:t>
      </w:r>
      <w:r>
        <w:t>используется во всей ОО только для одного обучающегося. Коды могут быть выданы один раз перед проведением всех работ или перед каждой работой.</w:t>
      </w:r>
    </w:p>
    <w:p w:rsidR="00F823F8" w:rsidRDefault="00F823F8" w:rsidP="00182BA6">
      <w:pPr>
        <w:pStyle w:val="a4"/>
        <w:numPr>
          <w:ilvl w:val="0"/>
          <w:numId w:val="15"/>
        </w:numPr>
        <w:tabs>
          <w:tab w:val="left" w:pos="1427"/>
        </w:tabs>
        <w:spacing w:line="360" w:lineRule="exact"/>
        <w:ind w:firstLine="720"/>
        <w:jc w:val="both"/>
      </w:pPr>
      <w:r w:rsidRPr="00F823F8">
        <w:t>При проведении ВПР в компьютерной форме скачивает в ЛК ФИС ОКО бумажные протоколы проведения для каждо</w:t>
      </w:r>
      <w:r w:rsidR="004268CB">
        <w:t>го дня проведения и передает их </w:t>
      </w:r>
      <w:r w:rsidRPr="00F823F8">
        <w:t>организаторам в аудитории.</w:t>
      </w:r>
    </w:p>
    <w:p w:rsidR="00F73B1F" w:rsidRDefault="00F73B1F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>
        <w:t>Соблюдая конфиденциальность, ск</w:t>
      </w:r>
      <w:r w:rsidR="004268CB">
        <w:t>ачивает архив с материалами для </w:t>
      </w:r>
      <w:r w:rsidR="004658FF">
        <w:t>проведения ВПР – файлы для участников ВПР –</w:t>
      </w:r>
      <w:r>
        <w:t xml:space="preserve"> в </w:t>
      </w:r>
      <w:r w:rsidR="00356D63">
        <w:t xml:space="preserve">ЛК </w:t>
      </w:r>
      <w:r>
        <w:t xml:space="preserve">ФИС ОКО </w:t>
      </w:r>
      <w:r w:rsidR="004658FF">
        <w:t>(</w:t>
      </w:r>
      <w:hyperlink r:id="rId13" w:history="1">
        <w:r w:rsidRPr="004658FF">
          <w:t>https</w:t>
        </w:r>
        <w:r w:rsidRPr="007B7C04">
          <w:t>://</w:t>
        </w:r>
        <w:r w:rsidRPr="004658FF">
          <w:t>spo</w:t>
        </w:r>
        <w:r w:rsidRPr="007B7C04">
          <w:t>-</w:t>
        </w:r>
        <w:r w:rsidRPr="004658FF">
          <w:t>fisoko</w:t>
        </w:r>
        <w:r w:rsidRPr="007B7C04">
          <w:t>.</w:t>
        </w:r>
        <w:r w:rsidRPr="004658FF">
          <w:t>obrnadzor</w:t>
        </w:r>
        <w:r w:rsidRPr="007B7C04">
          <w:t>.</w:t>
        </w:r>
        <w:r w:rsidRPr="004658FF">
          <w:t>gov</w:t>
        </w:r>
        <w:r w:rsidRPr="007B7C04">
          <w:t>.</w:t>
        </w:r>
        <w:r w:rsidRPr="004658FF">
          <w:t>ru</w:t>
        </w:r>
        <w:r w:rsidRPr="007B7C04">
          <w:t>/</w:t>
        </w:r>
      </w:hyperlink>
      <w:r w:rsidR="004658FF">
        <w:t>)</w:t>
      </w:r>
      <w:r w:rsidRPr="007B7C04">
        <w:rPr>
          <w:lang w:eastAsia="en-US" w:bidi="en-US"/>
        </w:rPr>
        <w:t xml:space="preserve"> </w:t>
      </w:r>
      <w:r>
        <w:t>в разделе «ВПР»</w:t>
      </w:r>
      <w:r w:rsidR="004268CB">
        <w:t>. Архив размещается в ФИС ОКО в </w:t>
      </w:r>
      <w:r>
        <w:t>соответствии с Планом-графиком. Рекомендуется скачать архив заранее, до дня проведения работы. Для каждой ОО варианты</w:t>
      </w:r>
      <w:r w:rsidR="004268CB">
        <w:t xml:space="preserve"> сгенерированы индивидуально на </w:t>
      </w:r>
      <w:r>
        <w:t>основе банка оценочных средств ВПР с использованием ФИС ОКО. Критерии оценивания ответов и форма сбора результатов размещаютс</w:t>
      </w:r>
      <w:r w:rsidR="004268CB">
        <w:t xml:space="preserve">я в ФИС ОКО </w:t>
      </w:r>
      <w:r w:rsidR="004268CB">
        <w:lastRenderedPageBreak/>
        <w:t>в </w:t>
      </w:r>
      <w:r>
        <w:t>соответствии с Планом-графиком.</w:t>
      </w:r>
    </w:p>
    <w:p w:rsidR="00356D63" w:rsidRDefault="00356D63" w:rsidP="00182BA6">
      <w:pPr>
        <w:pStyle w:val="a4"/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>
        <w:t>Варианты ВПР печатаются на всех участников с соблюдением условий конфиденциальности.</w:t>
      </w:r>
    </w:p>
    <w:p w:rsidR="00356D63" w:rsidRDefault="00356D63" w:rsidP="00182BA6">
      <w:pPr>
        <w:pStyle w:val="a4"/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>
        <w:t>Архивы с материалами проверочных ра</w:t>
      </w:r>
      <w:r w:rsidR="004268CB">
        <w:t>бот хранятся в ФИС ОКО только в </w:t>
      </w:r>
      <w:r>
        <w:t>период проведения ВПР. Ответственному организатору ОО рекомендуется скачать архивы с материалами в ЛК ФИС ОКО в период доступа, указанный в таблице выше и хранить в течение времени, установленного ОО самостоятельно.</w:t>
      </w:r>
    </w:p>
    <w:p w:rsidR="00F73B1F" w:rsidRDefault="00356D63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 w:rsidRPr="00356D63">
        <w:t>Скачивает информацию о распределен</w:t>
      </w:r>
      <w:r w:rsidR="004268CB">
        <w:t>ии предметов для 6-8 классов на </w:t>
      </w:r>
      <w:r w:rsidRPr="00356D63">
        <w:t>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</w:t>
      </w:r>
      <w:r w:rsidR="000249C2">
        <w:t>ным от ОО, согласно Плану-графику</w:t>
      </w:r>
      <w:r w:rsidRPr="00356D63">
        <w:t>. Распределение предметов на основе случайного выбора осуществляет федеральный орг</w:t>
      </w:r>
      <w:r>
        <w:t>анизатор</w:t>
      </w:r>
      <w:r w:rsidR="00F73B1F">
        <w:t>.</w:t>
      </w:r>
    </w:p>
    <w:p w:rsidR="00356D63" w:rsidRDefault="00356D63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F73B1F" w:rsidRDefault="00356D63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>
        <w:t>Собирает все работы с ответами участников по окончании проведения ВПР.</w:t>
      </w:r>
    </w:p>
    <w:p w:rsidR="00F73B1F" w:rsidRDefault="00F73B1F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19"/>
        </w:tabs>
        <w:spacing w:line="360" w:lineRule="exact"/>
        <w:ind w:firstLine="720"/>
        <w:jc w:val="both"/>
      </w:pPr>
      <w:r>
        <w:t xml:space="preserve">Организует проверку ответов участников экспертами с помощью </w:t>
      </w:r>
      <w:r w:rsidRPr="006C40F1">
        <w:t>критериев оценивания</w:t>
      </w:r>
      <w:r>
        <w:t xml:space="preserve"> (период проверки работ указан в Плане-графике).</w:t>
      </w:r>
      <w:r w:rsidR="00356D63">
        <w:t xml:space="preserve"> </w:t>
      </w:r>
      <w:r w:rsidR="00356D63" w:rsidRPr="00356D63">
        <w:t>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</w:t>
      </w:r>
    </w:p>
    <w:p w:rsidR="00F73B1F" w:rsidRDefault="00F73B1F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19"/>
        </w:tabs>
        <w:spacing w:line="360" w:lineRule="exact"/>
        <w:ind w:firstLine="740"/>
        <w:jc w:val="both"/>
      </w:pPr>
      <w:r>
        <w:t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</w:t>
      </w:r>
      <w:r w:rsidR="004A379E">
        <w:t xml:space="preserve"> </w:t>
      </w:r>
      <w:r w:rsidR="009B539E">
        <w:t>проверочных работ в </w:t>
      </w:r>
      <w:r w:rsidR="004A379E" w:rsidRPr="004A379E">
        <w:t>компьютерной форме заполняет электронный протокол: указывает соответствие лог</w:t>
      </w:r>
      <w:r w:rsidR="00356D63">
        <w:t xml:space="preserve">инов и кодов участников, </w:t>
      </w:r>
      <w:r w:rsidR="004A379E" w:rsidRPr="004A379E">
        <w:t>контекстную информацию (пол, класс)</w:t>
      </w:r>
      <w:r w:rsidR="009B539E">
        <w:t xml:space="preserve"> и отметку за </w:t>
      </w:r>
      <w:r w:rsidR="00356D63">
        <w:t>предыдущий триместр/четверть/полугодие</w:t>
      </w:r>
      <w:r w:rsidR="004A379E">
        <w:t>.</w:t>
      </w:r>
      <w:r w:rsidR="00356D63">
        <w:t xml:space="preserve">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</w:t>
      </w:r>
      <w:r w:rsidR="009B539E">
        <w:t>стную информацию (пол, класс) и </w:t>
      </w:r>
      <w:r w:rsidR="00356D63">
        <w:t>отметку за предыдущий триместр/четверть/полугодие.</w:t>
      </w:r>
    </w:p>
    <w:p w:rsidR="004A379E" w:rsidRDefault="004A379E" w:rsidP="00182BA6">
      <w:pPr>
        <w:pStyle w:val="a4"/>
        <w:shd w:val="clear" w:color="auto" w:fill="auto"/>
        <w:tabs>
          <w:tab w:val="left" w:pos="1504"/>
        </w:tabs>
        <w:spacing w:line="360" w:lineRule="exact"/>
        <w:ind w:firstLine="720"/>
        <w:jc w:val="both"/>
      </w:pPr>
      <w:r>
        <w:t xml:space="preserve">В электронной форме сбора результатов и в электронном протоколе </w:t>
      </w:r>
      <w:r>
        <w:lastRenderedPageBreak/>
        <w:t>передаются только коды участников (логины), ФИО не указывается. Соответствие ФИО и кода остается в ОО в виде бумажного протокола.</w:t>
      </w:r>
    </w:p>
    <w:p w:rsidR="004A379E" w:rsidRDefault="004A379E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32"/>
        </w:tabs>
        <w:spacing w:line="360" w:lineRule="exact"/>
        <w:ind w:firstLine="720"/>
        <w:jc w:val="both"/>
      </w:pPr>
      <w:r>
        <w:t>Загружает электронную форму сбора результатов и электронный протокол в ФИС ОКО в разделе «ВПР» (период загрузки форм указан</w:t>
      </w:r>
      <w:r w:rsidR="000249C2">
        <w:t xml:space="preserve"> в Плане- графике</w:t>
      </w:r>
      <w:r>
        <w:t>).</w:t>
      </w:r>
    </w:p>
    <w:p w:rsidR="009B539E" w:rsidRDefault="00C20B4B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32"/>
        </w:tabs>
        <w:spacing w:line="360" w:lineRule="exact"/>
        <w:ind w:firstLine="720"/>
        <w:jc w:val="both"/>
      </w:pPr>
      <w:r>
        <w:t>Для проведения в параллелях 5</w:t>
      </w:r>
      <w:r w:rsidRPr="00B039A0">
        <w:rPr>
          <w:lang w:eastAsia="en-US" w:bidi="ar-SA"/>
        </w:rPr>
        <w:t>–</w:t>
      </w:r>
      <w:r w:rsidR="004A379E">
        <w:t>8 классов ВПР в компьютерной форме предоставляет необходимую информацию, обеспечивает логинами и паролями участников и экспертов, организует провед</w:t>
      </w:r>
      <w:r w:rsidR="009B539E">
        <w:t>ение ВПР в компьютерной форме и </w:t>
      </w:r>
      <w:r w:rsidR="004A379E">
        <w:t>работу экспертов по проверке заданий</w:t>
      </w:r>
      <w:r w:rsidR="003B6C38">
        <w:t xml:space="preserve"> в системе удаленной проверки заданий «Эксперт». </w:t>
      </w:r>
    </w:p>
    <w:p w:rsidR="00F73B1F" w:rsidRDefault="003B6C38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32"/>
        </w:tabs>
        <w:spacing w:line="360" w:lineRule="exact"/>
        <w:ind w:firstLine="720"/>
        <w:jc w:val="both"/>
      </w:pPr>
      <w:r>
        <w:t>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3B6C38" w:rsidRDefault="003B6C38" w:rsidP="00182BA6">
      <w:pPr>
        <w:pStyle w:val="a4"/>
        <w:numPr>
          <w:ilvl w:val="0"/>
          <w:numId w:val="15"/>
        </w:numPr>
        <w:shd w:val="clear" w:color="auto" w:fill="auto"/>
        <w:tabs>
          <w:tab w:val="left" w:pos="1432"/>
        </w:tabs>
        <w:spacing w:line="360" w:lineRule="exact"/>
        <w:ind w:firstLine="720"/>
        <w:jc w:val="both"/>
      </w:pPr>
      <w:r>
        <w:t>Заполняет форму сбора контекстных данных для проведения мониторинга качества подготовки обучающихся.</w:t>
      </w:r>
    </w:p>
    <w:p w:rsidR="004A379E" w:rsidRDefault="004A379E" w:rsidP="009B539E">
      <w:pPr>
        <w:pStyle w:val="a4"/>
        <w:numPr>
          <w:ilvl w:val="0"/>
          <w:numId w:val="3"/>
        </w:numPr>
        <w:shd w:val="clear" w:color="auto" w:fill="auto"/>
        <w:tabs>
          <w:tab w:val="left" w:pos="764"/>
        </w:tabs>
        <w:spacing w:before="240" w:after="120"/>
        <w:ind w:firstLine="0"/>
        <w:jc w:val="center"/>
      </w:pPr>
      <w:r>
        <w:rPr>
          <w:b/>
          <w:bCs/>
        </w:rPr>
        <w:t>Организатор в аудитории</w:t>
      </w:r>
    </w:p>
    <w:p w:rsidR="003B6C38" w:rsidRDefault="003B6C38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>Организатором в аудитории реко</w:t>
      </w:r>
      <w:r w:rsidR="009B539E">
        <w:t>мендуется назначить учителя, не </w:t>
      </w:r>
      <w:r>
        <w:t>работающего в данном классе и не являющего</w:t>
      </w:r>
      <w:r w:rsidR="009B539E">
        <w:t>ся учителем по предмету, по </w:t>
      </w:r>
      <w:r>
        <w:t>которому проводится проверочная раб</w:t>
      </w:r>
      <w:r w:rsidR="009B539E">
        <w:t>ота. Количество организаторов в </w:t>
      </w:r>
      <w:r>
        <w:t>аудитории в ОО определяется по количеству аудиторий, в которых проводятся проверочные работы.</w:t>
      </w:r>
    </w:p>
    <w:p w:rsidR="004A379E" w:rsidRDefault="004A379E" w:rsidP="00182BA6">
      <w:pPr>
        <w:pStyle w:val="a4"/>
        <w:shd w:val="clear" w:color="auto" w:fill="auto"/>
        <w:spacing w:line="360" w:lineRule="exact"/>
        <w:ind w:firstLine="720"/>
        <w:jc w:val="both"/>
      </w:pPr>
      <w:r>
        <w:t>Организатор в аудитории:</w:t>
      </w:r>
    </w:p>
    <w:p w:rsidR="004A379E" w:rsidRDefault="003B6C38" w:rsidP="00182BA6">
      <w:pPr>
        <w:pStyle w:val="a4"/>
        <w:numPr>
          <w:ilvl w:val="0"/>
          <w:numId w:val="19"/>
        </w:numPr>
        <w:shd w:val="clear" w:color="auto" w:fill="auto"/>
        <w:tabs>
          <w:tab w:val="left" w:pos="1432"/>
        </w:tabs>
        <w:spacing w:line="360" w:lineRule="exact"/>
        <w:ind w:firstLine="720"/>
        <w:jc w:val="both"/>
      </w:pPr>
      <w:r>
        <w:t xml:space="preserve">при проведении ВПР </w:t>
      </w:r>
      <w:r w:rsidR="004A379E">
        <w:t>в традиционной форме:</w:t>
      </w:r>
    </w:p>
    <w:p w:rsidR="00C918B6" w:rsidRDefault="009B539E" w:rsidP="00182BA6">
      <w:pPr>
        <w:pStyle w:val="a4"/>
        <w:numPr>
          <w:ilvl w:val="0"/>
          <w:numId w:val="20"/>
        </w:numPr>
        <w:tabs>
          <w:tab w:val="left" w:pos="1480"/>
        </w:tabs>
        <w:spacing w:line="360" w:lineRule="exact"/>
        <w:ind w:firstLine="709"/>
        <w:jc w:val="both"/>
      </w:pPr>
      <w:r>
        <w:t>п</w:t>
      </w:r>
      <w:r w:rsidR="004A379E">
        <w:t>олучает от ответственного организатора (школьного координатора) коды и варианты (первый и второй) проверочных</w:t>
      </w:r>
      <w:r w:rsidR="00C918B6">
        <w:t xml:space="preserve"> работ. </w:t>
      </w:r>
    </w:p>
    <w:p w:rsidR="00C918B6" w:rsidRDefault="00C918B6" w:rsidP="00182BA6">
      <w:pPr>
        <w:pStyle w:val="a4"/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Если коды не выданы участникам заранее,</w:t>
      </w:r>
      <w:r w:rsidR="009B539E">
        <w:t xml:space="preserve"> раздает коды в соответствии со </w:t>
      </w:r>
      <w:r>
        <w:t>списком, полученным от ответственного организатора.</w:t>
      </w:r>
    </w:p>
    <w:p w:rsidR="00C918B6" w:rsidRDefault="00C918B6" w:rsidP="00182BA6">
      <w:pPr>
        <w:pStyle w:val="a4"/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 xml:space="preserve">Раздает участникам распечатанные </w:t>
      </w:r>
      <w:r w:rsidR="009B539E">
        <w:t>варианты проверочной работы для </w:t>
      </w:r>
      <w:r>
        <w:t>выполнения заданий. При выдаче вариантов следит за тем, чтобы у двух участников, сидящих рядом, были разные варианты.</w:t>
      </w:r>
    </w:p>
    <w:p w:rsidR="004A379E" w:rsidRDefault="00C918B6" w:rsidP="00182BA6">
      <w:pPr>
        <w:pStyle w:val="a4"/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Работа может выполняться ручками (синей или черной), которые обычно используются обучающимися на уроках.</w:t>
      </w:r>
    </w:p>
    <w:p w:rsidR="004A379E" w:rsidRDefault="009B539E" w:rsidP="00182BA6">
      <w:pPr>
        <w:pStyle w:val="a4"/>
        <w:numPr>
          <w:ilvl w:val="0"/>
          <w:numId w:val="20"/>
        </w:numPr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п</w:t>
      </w:r>
      <w:r w:rsidR="004A379E">
        <w:t>роводит инструктаж (5 мин)</w:t>
      </w:r>
      <w:r w:rsidR="0013612C">
        <w:t xml:space="preserve">, </w:t>
      </w:r>
      <w:r w:rsidR="004A379E">
        <w:t xml:space="preserve">текст </w:t>
      </w:r>
      <w:r w:rsidR="0013612C">
        <w:t xml:space="preserve">которого </w:t>
      </w:r>
      <w:r w:rsidR="004A379E">
        <w:t>разм</w:t>
      </w:r>
      <w:r w:rsidR="0013612C">
        <w:t>ещен в инструктивных материалах</w:t>
      </w:r>
      <w:r w:rsidR="004A379E">
        <w:t>.</w:t>
      </w:r>
    </w:p>
    <w:p w:rsidR="004A379E" w:rsidRDefault="009B539E" w:rsidP="00182BA6">
      <w:pPr>
        <w:pStyle w:val="a4"/>
        <w:numPr>
          <w:ilvl w:val="0"/>
          <w:numId w:val="20"/>
        </w:numPr>
        <w:shd w:val="clear" w:color="auto" w:fill="auto"/>
        <w:tabs>
          <w:tab w:val="left" w:pos="1484"/>
        </w:tabs>
        <w:spacing w:line="360" w:lineRule="exact"/>
        <w:ind w:firstLine="720"/>
        <w:jc w:val="both"/>
      </w:pPr>
      <w:r>
        <w:lastRenderedPageBreak/>
        <w:t>п</w:t>
      </w:r>
      <w:r w:rsidR="004A379E">
        <w:t xml:space="preserve">роверяет, чтобы каждый участник </w:t>
      </w:r>
      <w:r w:rsidR="00C918B6">
        <w:t>записал</w:t>
      </w:r>
      <w:r>
        <w:t xml:space="preserve"> выданный ему код в </w:t>
      </w:r>
      <w:r w:rsidR="004A379E">
        <w:t>специально отведенное поле в верхней правой части каждого листа с заданиями.</w:t>
      </w:r>
    </w:p>
    <w:p w:rsidR="004A379E" w:rsidRDefault="009B539E" w:rsidP="00182BA6">
      <w:pPr>
        <w:pStyle w:val="a4"/>
        <w:numPr>
          <w:ilvl w:val="0"/>
          <w:numId w:val="20"/>
        </w:numPr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в</w:t>
      </w:r>
      <w:r w:rsidR="004A379E">
        <w:t xml:space="preserve"> процессе проведения работы </w:t>
      </w:r>
      <w:r>
        <w:t>заполняет бумажный протокол, в </w:t>
      </w:r>
      <w:r w:rsidR="004A379E">
        <w:t>котором фиксирует код участника в таблице рядом с ФИО участника.</w:t>
      </w:r>
    </w:p>
    <w:p w:rsidR="004A379E" w:rsidRDefault="009B539E" w:rsidP="00182BA6">
      <w:pPr>
        <w:pStyle w:val="a4"/>
        <w:numPr>
          <w:ilvl w:val="0"/>
          <w:numId w:val="20"/>
        </w:numPr>
        <w:shd w:val="clear" w:color="auto" w:fill="auto"/>
        <w:tabs>
          <w:tab w:val="left" w:pos="1475"/>
        </w:tabs>
        <w:spacing w:line="360" w:lineRule="exact"/>
        <w:ind w:firstLine="720"/>
        <w:jc w:val="both"/>
      </w:pPr>
      <w:r>
        <w:t>п</w:t>
      </w:r>
      <w:r w:rsidR="004A379E">
        <w:t xml:space="preserve">о окончании проведения работы собирает </w:t>
      </w:r>
      <w:r>
        <w:t>работы участников и </w:t>
      </w:r>
      <w:r w:rsidR="00C918B6">
        <w:t xml:space="preserve">передает </w:t>
      </w:r>
      <w:r w:rsidR="004A379E">
        <w:t>ответственному организатору.</w:t>
      </w:r>
    </w:p>
    <w:p w:rsidR="004A379E" w:rsidRPr="005A7440" w:rsidRDefault="009B539E" w:rsidP="00182BA6">
      <w:pPr>
        <w:pStyle w:val="a4"/>
        <w:numPr>
          <w:ilvl w:val="0"/>
          <w:numId w:val="19"/>
        </w:numPr>
        <w:shd w:val="clear" w:color="auto" w:fill="auto"/>
        <w:tabs>
          <w:tab w:val="left" w:pos="1432"/>
        </w:tabs>
        <w:spacing w:line="360" w:lineRule="exact"/>
        <w:ind w:firstLine="720"/>
        <w:jc w:val="both"/>
      </w:pPr>
      <w:r>
        <w:t>п</w:t>
      </w:r>
      <w:r w:rsidR="00C918B6" w:rsidRPr="005A7440">
        <w:t xml:space="preserve">ри проведении ВПР в </w:t>
      </w:r>
      <w:r w:rsidR="004A379E" w:rsidRPr="005A7440">
        <w:t>компьютерной форме:</w:t>
      </w:r>
    </w:p>
    <w:p w:rsidR="004A379E" w:rsidRPr="005A7440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84"/>
        </w:tabs>
        <w:spacing w:line="360" w:lineRule="exact"/>
        <w:ind w:firstLine="720"/>
        <w:jc w:val="both"/>
      </w:pPr>
      <w:r>
        <w:t>п</w:t>
      </w:r>
      <w:r w:rsidR="004A379E" w:rsidRPr="005A7440">
        <w:t>еред началом проведения ВПР проверяет подключение компьютеров</w:t>
      </w:r>
      <w:r>
        <w:t xml:space="preserve"> к </w:t>
      </w:r>
      <w:r w:rsidR="004A379E">
        <w:t xml:space="preserve">сети Интернет (с помощью технического специалиста), открывает на каждом компьютере страницу для входа </w:t>
      </w:r>
      <w:hyperlink r:id="rId14" w:history="1">
        <w:r w:rsidR="004A379E">
          <w:rPr>
            <w:lang w:val="en-US" w:eastAsia="en-US" w:bidi="en-US"/>
          </w:rPr>
          <w:t>https</w:t>
        </w:r>
        <w:r w:rsidR="004A379E" w:rsidRPr="007B7C04">
          <w:rPr>
            <w:lang w:eastAsia="en-US" w:bidi="en-US"/>
          </w:rPr>
          <w:t>://</w:t>
        </w:r>
        <w:r w:rsidR="004A379E">
          <w:rPr>
            <w:lang w:val="en-US" w:eastAsia="en-US" w:bidi="en-US"/>
          </w:rPr>
          <w:t>edutest</w:t>
        </w:r>
        <w:r w:rsidR="004A379E" w:rsidRPr="007B7C04">
          <w:rPr>
            <w:lang w:eastAsia="en-US" w:bidi="en-US"/>
          </w:rPr>
          <w:t>.</w:t>
        </w:r>
        <w:r w:rsidR="004A379E">
          <w:rPr>
            <w:lang w:val="en-US" w:eastAsia="en-US" w:bidi="en-US"/>
          </w:rPr>
          <w:t>obrnadzor</w:t>
        </w:r>
        <w:r w:rsidR="004A379E" w:rsidRPr="007B7C04">
          <w:rPr>
            <w:lang w:eastAsia="en-US" w:bidi="en-US"/>
          </w:rPr>
          <w:t>.</w:t>
        </w:r>
        <w:r w:rsidR="004A379E">
          <w:rPr>
            <w:lang w:val="en-US" w:eastAsia="en-US" w:bidi="en-US"/>
          </w:rPr>
          <w:t>gov</w:t>
        </w:r>
        <w:r w:rsidR="004A379E" w:rsidRPr="007B7C04">
          <w:rPr>
            <w:lang w:eastAsia="en-US" w:bidi="en-US"/>
          </w:rPr>
          <w:t>.</w:t>
        </w:r>
        <w:r w:rsidR="004A379E">
          <w:rPr>
            <w:lang w:val="en-US" w:eastAsia="en-US" w:bidi="en-US"/>
          </w:rPr>
          <w:t>ru</w:t>
        </w:r>
        <w:r w:rsidR="004A379E" w:rsidRPr="007B7C04">
          <w:rPr>
            <w:lang w:eastAsia="en-US" w:bidi="en-US"/>
          </w:rPr>
          <w:t>/</w:t>
        </w:r>
        <w:r w:rsidR="004A379E">
          <w:rPr>
            <w:lang w:val="en-US" w:eastAsia="en-US" w:bidi="en-US"/>
          </w:rPr>
          <w:t>login</w:t>
        </w:r>
        <w:r w:rsidR="004A379E" w:rsidRPr="007B7C04">
          <w:rPr>
            <w:lang w:eastAsia="en-US" w:bidi="en-US"/>
          </w:rPr>
          <w:t>.</w:t>
        </w:r>
      </w:hyperlink>
    </w:p>
    <w:p w:rsidR="005A7440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84"/>
        </w:tabs>
        <w:spacing w:line="360" w:lineRule="exact"/>
        <w:ind w:firstLine="720"/>
        <w:jc w:val="both"/>
      </w:pPr>
      <w:r>
        <w:t>п</w:t>
      </w:r>
      <w:r w:rsidR="005A7440">
        <w:t>олучает от ответственного организатора ОО бумажные протоколы проведения.</w:t>
      </w:r>
    </w:p>
    <w:p w:rsidR="004A379E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р</w:t>
      </w:r>
      <w:r w:rsidR="004A379E">
        <w:t>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:rsidR="004A379E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п</w:t>
      </w:r>
      <w:r w:rsidR="007B18F5">
        <w:t xml:space="preserve">роводит инструктаж (5 мин), </w:t>
      </w:r>
      <w:r w:rsidR="004A379E">
        <w:t xml:space="preserve">текст </w:t>
      </w:r>
      <w:r w:rsidR="0013612C">
        <w:t xml:space="preserve">которого </w:t>
      </w:r>
      <w:r w:rsidR="004A379E">
        <w:t>размещен в инструктивных материалах.</w:t>
      </w:r>
    </w:p>
    <w:p w:rsidR="004A379E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79"/>
        </w:tabs>
        <w:spacing w:line="360" w:lineRule="exact"/>
        <w:ind w:firstLine="720"/>
        <w:jc w:val="both"/>
      </w:pPr>
      <w:r>
        <w:t>в</w:t>
      </w:r>
      <w:r w:rsidR="005A7440" w:rsidRPr="005A7440">
        <w:t xml:space="preserve">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</w:t>
      </w:r>
      <w:r w:rsidR="004A379E">
        <w:t>с логином участника.</w:t>
      </w:r>
    </w:p>
    <w:p w:rsidR="004A379E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79"/>
        </w:tabs>
        <w:spacing w:line="360" w:lineRule="exact"/>
        <w:ind w:firstLine="720"/>
        <w:jc w:val="both"/>
      </w:pPr>
      <w:r>
        <w:t>ч</w:t>
      </w:r>
      <w:r w:rsidR="004A379E">
        <w:t xml:space="preserve">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</w:t>
      </w:r>
      <w:r w:rsidR="005A7440">
        <w:t xml:space="preserve">необходимо </w:t>
      </w:r>
      <w:r w:rsidR="004A379E">
        <w:t xml:space="preserve">заранее скачать в </w:t>
      </w:r>
      <w:r w:rsidR="005A7440">
        <w:t>ЛК</w:t>
      </w:r>
      <w:r w:rsidR="004A379E">
        <w:t xml:space="preserve"> ФИС ОКО </w:t>
      </w:r>
      <w:hyperlink r:id="rId15" w:history="1">
        <w:r w:rsidR="005A7440" w:rsidRPr="005A7440">
          <w:t xml:space="preserve"> </w:t>
        </w:r>
        <w:r w:rsidR="005A7440">
          <w:t>(https://lk-fisoko.obrnadzor.gov.ru)</w:t>
        </w:r>
      </w:hyperlink>
      <w:r w:rsidR="004A379E" w:rsidRPr="007B7C04">
        <w:rPr>
          <w:lang w:eastAsia="en-US" w:bidi="en-US"/>
        </w:rPr>
        <w:t>.</w:t>
      </w:r>
    </w:p>
    <w:p w:rsidR="005A7440" w:rsidRDefault="009B539E" w:rsidP="00182BA6">
      <w:pPr>
        <w:pStyle w:val="a4"/>
        <w:numPr>
          <w:ilvl w:val="0"/>
          <w:numId w:val="21"/>
        </w:numPr>
        <w:shd w:val="clear" w:color="auto" w:fill="auto"/>
        <w:tabs>
          <w:tab w:val="left" w:pos="1480"/>
        </w:tabs>
        <w:spacing w:line="360" w:lineRule="exact"/>
        <w:ind w:firstLine="720"/>
        <w:jc w:val="both"/>
      </w:pPr>
      <w:r>
        <w:t>п</w:t>
      </w:r>
      <w:r w:rsidR="005A7440" w:rsidRPr="005A7440">
        <w:t>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</w:t>
      </w:r>
      <w:r w:rsidR="004A379E">
        <w:t>.</w:t>
      </w:r>
    </w:p>
    <w:p w:rsidR="005A7440" w:rsidRDefault="005A7440" w:rsidP="00182BA6">
      <w:pPr>
        <w:pStyle w:val="a4"/>
        <w:shd w:val="clear" w:color="auto" w:fill="auto"/>
        <w:tabs>
          <w:tab w:val="left" w:pos="1480"/>
        </w:tabs>
        <w:spacing w:after="240" w:line="360" w:lineRule="exact"/>
        <w:ind w:firstLine="720"/>
        <w:jc w:val="both"/>
      </w:pPr>
      <w:r>
        <w:t>Организатору в аудитории запрещается пользоваться мобильным телефоном, покидать аудиторию и заниматься посторонн</w:t>
      </w:r>
      <w:r w:rsidR="009B539E">
        <w:t>ими делами: читать, работать на </w:t>
      </w:r>
      <w:r>
        <w:t>компьютере, разговаривать на посторонние темы.</w:t>
      </w:r>
    </w:p>
    <w:p w:rsidR="004A379E" w:rsidRDefault="004A379E" w:rsidP="004A379E">
      <w:pPr>
        <w:pStyle w:val="a4"/>
        <w:numPr>
          <w:ilvl w:val="0"/>
          <w:numId w:val="3"/>
        </w:numPr>
        <w:shd w:val="clear" w:color="auto" w:fill="auto"/>
        <w:tabs>
          <w:tab w:val="left" w:pos="710"/>
        </w:tabs>
        <w:spacing w:after="100"/>
        <w:ind w:firstLine="0"/>
        <w:jc w:val="center"/>
      </w:pPr>
      <w:r>
        <w:rPr>
          <w:b/>
          <w:bCs/>
        </w:rPr>
        <w:t>Эксперт</w:t>
      </w:r>
    </w:p>
    <w:p w:rsidR="004A379E" w:rsidRDefault="004A379E" w:rsidP="00182BA6">
      <w:pPr>
        <w:pStyle w:val="a4"/>
        <w:numPr>
          <w:ilvl w:val="0"/>
          <w:numId w:val="22"/>
        </w:numPr>
        <w:shd w:val="clear" w:color="auto" w:fill="auto"/>
        <w:tabs>
          <w:tab w:val="left" w:pos="1422"/>
        </w:tabs>
        <w:spacing w:line="360" w:lineRule="exact"/>
        <w:ind w:firstLine="720"/>
        <w:jc w:val="both"/>
      </w:pPr>
      <w: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0622CA" w:rsidRDefault="000622CA" w:rsidP="00182BA6">
      <w:pPr>
        <w:pStyle w:val="a4"/>
        <w:shd w:val="clear" w:color="auto" w:fill="auto"/>
        <w:tabs>
          <w:tab w:val="left" w:pos="1422"/>
        </w:tabs>
        <w:spacing w:line="360" w:lineRule="exact"/>
        <w:ind w:firstLine="720"/>
        <w:jc w:val="both"/>
      </w:pPr>
      <w:r>
        <w:t>Для проверки работ с контролем объективности результатов в качестве независимых экспертов должны быть привлечены педагогические работники, не работающие в ОО, в которой проводятся проверочные работы с контролем объективности результатов.</w:t>
      </w:r>
    </w:p>
    <w:p w:rsidR="004A379E" w:rsidRDefault="004A379E" w:rsidP="00182BA6">
      <w:pPr>
        <w:pStyle w:val="a4"/>
        <w:numPr>
          <w:ilvl w:val="0"/>
          <w:numId w:val="22"/>
        </w:numPr>
        <w:shd w:val="clear" w:color="auto" w:fill="auto"/>
        <w:tabs>
          <w:tab w:val="left" w:pos="1422"/>
        </w:tabs>
        <w:spacing w:line="360" w:lineRule="exact"/>
        <w:ind w:firstLine="720"/>
        <w:jc w:val="both"/>
      </w:pPr>
      <w:r>
        <w:lastRenderedPageBreak/>
        <w:t>Эксперт:</w:t>
      </w:r>
    </w:p>
    <w:p w:rsidR="004A379E" w:rsidRDefault="004A379E" w:rsidP="00182BA6">
      <w:pPr>
        <w:pStyle w:val="a4"/>
        <w:numPr>
          <w:ilvl w:val="0"/>
          <w:numId w:val="23"/>
        </w:numPr>
        <w:shd w:val="clear" w:color="auto" w:fill="auto"/>
        <w:tabs>
          <w:tab w:val="left" w:pos="1479"/>
        </w:tabs>
        <w:spacing w:line="360" w:lineRule="exact"/>
        <w:ind w:firstLine="720"/>
        <w:jc w:val="both"/>
      </w:pPr>
      <w:r>
        <w:t>оценивает работы в соответствии с полученными критериями оценивания,</w:t>
      </w:r>
    </w:p>
    <w:p w:rsidR="004A379E" w:rsidRDefault="004A379E" w:rsidP="00182BA6">
      <w:pPr>
        <w:pStyle w:val="a4"/>
        <w:numPr>
          <w:ilvl w:val="0"/>
          <w:numId w:val="23"/>
        </w:numPr>
        <w:shd w:val="clear" w:color="auto" w:fill="auto"/>
        <w:tabs>
          <w:tab w:val="left" w:pos="1479"/>
        </w:tabs>
        <w:spacing w:line="360" w:lineRule="exact"/>
        <w:ind w:firstLine="720"/>
        <w:jc w:val="both"/>
      </w:pPr>
      <w:r>
        <w:t xml:space="preserve">вписывает баллы за каждое задание </w:t>
      </w:r>
      <w:r w:rsidR="009B539E">
        <w:t>в специальное квадратное поле с </w:t>
      </w:r>
      <w:r>
        <w:t>пунктирной границей слева от соответствующего задания:</w:t>
      </w:r>
    </w:p>
    <w:p w:rsidR="004A379E" w:rsidRDefault="004A379E" w:rsidP="00182BA6">
      <w:pPr>
        <w:pStyle w:val="a4"/>
        <w:numPr>
          <w:ilvl w:val="0"/>
          <w:numId w:val="24"/>
        </w:numPr>
        <w:shd w:val="clear" w:color="auto" w:fill="auto"/>
        <w:spacing w:line="360" w:lineRule="exact"/>
        <w:ind w:firstLine="720"/>
        <w:jc w:val="both"/>
      </w:pPr>
      <w:r>
        <w:t>если участник не прист</w:t>
      </w:r>
      <w:r w:rsidR="009B539E">
        <w:t>упал к выполнению заданий, то в </w:t>
      </w:r>
      <w:r>
        <w:t>квадратное поле с пунктирной границей слева от соответствующего задания вносится «Х» (решение и ответ отсутствуют),</w:t>
      </w:r>
    </w:p>
    <w:p w:rsidR="004A379E" w:rsidRDefault="009B539E" w:rsidP="00182BA6">
      <w:pPr>
        <w:pStyle w:val="a4"/>
        <w:numPr>
          <w:ilvl w:val="0"/>
          <w:numId w:val="24"/>
        </w:numPr>
        <w:shd w:val="clear" w:color="auto" w:fill="auto"/>
        <w:tabs>
          <w:tab w:val="left" w:pos="2127"/>
        </w:tabs>
        <w:spacing w:line="360" w:lineRule="exact"/>
        <w:ind w:firstLine="720"/>
        <w:jc w:val="both"/>
      </w:pPr>
      <w:r>
        <w:t xml:space="preserve"> </w:t>
      </w:r>
      <w:r w:rsidR="004A379E">
        <w:t>если какие-либо задания не могли быть выполнены целым классом по причинам, связанным с отс</w:t>
      </w:r>
      <w:r>
        <w:t>утствием соответствующей темы в </w:t>
      </w:r>
      <w:r w:rsidR="004A379E">
        <w:t>реализуемой ОО образовательной программе</w:t>
      </w:r>
      <w:r w:rsidR="00302628">
        <w:t xml:space="preserve"> или тема не была изучена к моменту проведения ВПР</w:t>
      </w:r>
      <w:r w:rsidR="004A379E">
        <w:t>, всем обучающимся класса за данное задание вместо балла выставляется значение «н/п» («тема не пройдена»).</w:t>
      </w:r>
    </w:p>
    <w:p w:rsidR="004A379E" w:rsidRDefault="00302628" w:rsidP="00182BA6">
      <w:pPr>
        <w:pStyle w:val="a4"/>
        <w:numPr>
          <w:ilvl w:val="0"/>
          <w:numId w:val="22"/>
        </w:numPr>
        <w:shd w:val="clear" w:color="auto" w:fill="auto"/>
        <w:tabs>
          <w:tab w:val="left" w:pos="1422"/>
        </w:tabs>
        <w:spacing w:line="360" w:lineRule="exact"/>
        <w:ind w:firstLine="720"/>
        <w:jc w:val="both"/>
      </w:pPr>
      <w:r>
        <w:t>После проверки каждой работы необх</w:t>
      </w:r>
      <w:r w:rsidR="009B539E">
        <w:t>одимо внести баллы в таблицу на </w:t>
      </w:r>
      <w:r>
        <w:t>титульном листе работы «Таблица для внесения баллов участника» для внесения баллов за каждое задание</w:t>
      </w:r>
      <w:r w:rsidR="004A379E">
        <w:t>.</w:t>
      </w:r>
    </w:p>
    <w:p w:rsidR="004A379E" w:rsidRDefault="00302628" w:rsidP="00182BA6">
      <w:pPr>
        <w:pStyle w:val="a4"/>
        <w:numPr>
          <w:ilvl w:val="0"/>
          <w:numId w:val="22"/>
        </w:numPr>
        <w:shd w:val="clear" w:color="auto" w:fill="auto"/>
        <w:tabs>
          <w:tab w:val="left" w:pos="1422"/>
        </w:tabs>
        <w:spacing w:after="320" w:line="360" w:lineRule="exact"/>
        <w:ind w:firstLine="720"/>
        <w:jc w:val="both"/>
      </w:pPr>
      <w:r w:rsidRPr="00302628">
        <w:t>В случае принятия решения ОО о</w:t>
      </w:r>
      <w:r w:rsidR="009B539E">
        <w:t xml:space="preserve"> проведении проверочных работ в </w:t>
      </w:r>
      <w:r w:rsidRPr="00302628">
        <w:t>компьютерной форме экспертам для проверки з</w:t>
      </w:r>
      <w:r w:rsidR="009B539E">
        <w:t>аданий предоставляется доступ к </w:t>
      </w:r>
      <w:r w:rsidRPr="00302628">
        <w:t xml:space="preserve">системе удаленной проверки заданий «Эксперт». Проверку заданий необходимо </w:t>
      </w:r>
      <w:r w:rsidR="000249C2">
        <w:t>завершить в сроки, указанные в П</w:t>
      </w:r>
      <w:r w:rsidRPr="00302628">
        <w:t>лане-графике.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>
        <w:t xml:space="preserve"> ОО</w:t>
      </w:r>
      <w:r w:rsidR="004A379E">
        <w:t>.</w:t>
      </w:r>
    </w:p>
    <w:p w:rsidR="004A379E" w:rsidRDefault="004A379E" w:rsidP="00FC7E04">
      <w:pPr>
        <w:pStyle w:val="a4"/>
        <w:numPr>
          <w:ilvl w:val="0"/>
          <w:numId w:val="3"/>
        </w:numPr>
        <w:shd w:val="clear" w:color="auto" w:fill="auto"/>
        <w:tabs>
          <w:tab w:val="left" w:pos="710"/>
        </w:tabs>
        <w:spacing w:after="120" w:line="182" w:lineRule="auto"/>
        <w:ind w:firstLine="0"/>
        <w:jc w:val="center"/>
      </w:pPr>
      <w:r>
        <w:rPr>
          <w:b/>
          <w:bCs/>
        </w:rPr>
        <w:t xml:space="preserve">Проведение ВПР </w:t>
      </w:r>
      <w:r w:rsidR="00302628">
        <w:rPr>
          <w:b/>
          <w:bCs/>
        </w:rPr>
        <w:t>с контролем объективности</w:t>
      </w:r>
    </w:p>
    <w:p w:rsidR="0069129F" w:rsidRDefault="00302628" w:rsidP="00182BA6">
      <w:pPr>
        <w:pStyle w:val="a4"/>
        <w:numPr>
          <w:ilvl w:val="0"/>
          <w:numId w:val="25"/>
        </w:numPr>
        <w:shd w:val="clear" w:color="auto" w:fill="auto"/>
        <w:tabs>
          <w:tab w:val="left" w:pos="1428"/>
        </w:tabs>
        <w:spacing w:line="360" w:lineRule="exact"/>
        <w:ind w:firstLine="743"/>
        <w:jc w:val="both"/>
      </w:pPr>
      <w:r>
        <w:t>Проведение ВПР с контро</w:t>
      </w:r>
      <w:r w:rsidR="00846FBC">
        <w:t>лем объективности обеспечивает ГАУ ДПО «Институт развития обра</w:t>
      </w:r>
      <w:r w:rsidR="007B18F5">
        <w:t>зования Пермского края» (далее –</w:t>
      </w:r>
      <w:r w:rsidR="00846FBC">
        <w:t xml:space="preserve"> ГАУ ДПО ИРО ПК) Р</w:t>
      </w:r>
      <w:r>
        <w:t>егиональный центр обработки информации и оценки качества подготовки обучающихся</w:t>
      </w:r>
      <w:r w:rsidR="00FC7E04">
        <w:t xml:space="preserve"> (далее – РЦОИ и ОКПО)</w:t>
      </w:r>
      <w:r w:rsidR="0069129F">
        <w:t>.</w:t>
      </w:r>
    </w:p>
    <w:p w:rsidR="0069129F" w:rsidRDefault="00302628" w:rsidP="00182BA6">
      <w:pPr>
        <w:pStyle w:val="a4"/>
        <w:shd w:val="clear" w:color="auto" w:fill="auto"/>
        <w:spacing w:line="360" w:lineRule="exact"/>
        <w:ind w:firstLine="743"/>
        <w:jc w:val="both"/>
      </w:pPr>
      <w:r>
        <w:t>Формируемая выборка ОО и участников, включённых в выборку, определяется федеральным организатором</w:t>
      </w:r>
      <w:r w:rsidR="0069129F">
        <w:t>.</w:t>
      </w:r>
    </w:p>
    <w:p w:rsidR="00FC7E04" w:rsidRDefault="00FC7E04" w:rsidP="00182BA6">
      <w:pPr>
        <w:pStyle w:val="a4"/>
        <w:numPr>
          <w:ilvl w:val="0"/>
          <w:numId w:val="25"/>
        </w:numPr>
        <w:shd w:val="clear" w:color="auto" w:fill="auto"/>
        <w:tabs>
          <w:tab w:val="left" w:pos="1428"/>
        </w:tabs>
        <w:spacing w:line="360" w:lineRule="exact"/>
        <w:ind w:firstLine="743"/>
        <w:jc w:val="both"/>
      </w:pPr>
      <w:r>
        <w:t>РЦОИ и ОКПО обеспечивает конфиденциальность</w:t>
      </w:r>
      <w:r w:rsidRPr="00FC7E04">
        <w:t xml:space="preserve"> </w:t>
      </w:r>
      <w:r>
        <w:t>КИМ и критериев оценивания</w:t>
      </w:r>
      <w:r w:rsidRPr="00FC7E04">
        <w:t xml:space="preserve"> на всех этапах </w:t>
      </w:r>
      <w:r>
        <w:t xml:space="preserve">проведения ВПР с контролем объективности </w:t>
      </w:r>
      <w:r w:rsidRPr="00FC7E04">
        <w:t xml:space="preserve">от момента получения материалов </w:t>
      </w:r>
      <w:r w:rsidR="00804514">
        <w:t>от регионального координатора</w:t>
      </w:r>
      <w:r w:rsidRPr="00FC7E04">
        <w:t xml:space="preserve"> до окончания выполнения работ</w:t>
      </w:r>
      <w:r>
        <w:t>.</w:t>
      </w:r>
    </w:p>
    <w:p w:rsidR="0069129F" w:rsidRDefault="00302628" w:rsidP="00182BA6">
      <w:pPr>
        <w:pStyle w:val="a4"/>
        <w:numPr>
          <w:ilvl w:val="0"/>
          <w:numId w:val="25"/>
        </w:numPr>
        <w:shd w:val="clear" w:color="auto" w:fill="auto"/>
        <w:tabs>
          <w:tab w:val="left" w:pos="1428"/>
        </w:tabs>
        <w:spacing w:line="360" w:lineRule="exact"/>
        <w:ind w:firstLine="743"/>
        <w:jc w:val="both"/>
      </w:pPr>
      <w:r>
        <w:t>В каждой ОО, включенной в репрезентативную выборку, ВПР проводятся в присутствии независимых наблюдателей</w:t>
      </w:r>
      <w:r w:rsidR="0069129F">
        <w:t>.</w:t>
      </w:r>
      <w:r>
        <w:t xml:space="preserve"> Проверка работ осуществляется независимыми экспертами</w:t>
      </w:r>
      <w:r w:rsidR="00FC7E04">
        <w:t>.</w:t>
      </w:r>
    </w:p>
    <w:p w:rsidR="0069129F" w:rsidRDefault="00302628" w:rsidP="00182BA6">
      <w:pPr>
        <w:pStyle w:val="a4"/>
        <w:numPr>
          <w:ilvl w:val="0"/>
          <w:numId w:val="25"/>
        </w:numPr>
        <w:shd w:val="clear" w:color="auto" w:fill="auto"/>
        <w:tabs>
          <w:tab w:val="left" w:pos="1428"/>
        </w:tabs>
        <w:spacing w:line="360" w:lineRule="exact"/>
        <w:ind w:firstLine="743"/>
        <w:jc w:val="both"/>
      </w:pPr>
      <w:r>
        <w:t>Независимые наблюдатели и независимые экспер</w:t>
      </w:r>
      <w:r w:rsidR="0049037B">
        <w:t xml:space="preserve">ты определяются Министерством. </w:t>
      </w:r>
      <w:r>
        <w:t xml:space="preserve">Опыт преподавания соответствующего предмета у экспертов, </w:t>
      </w:r>
      <w:r>
        <w:lastRenderedPageBreak/>
        <w:t>участвующих в проверке, должен составлять не менее трех лет</w:t>
      </w:r>
      <w:r w:rsidR="0069129F">
        <w:t>.</w:t>
      </w:r>
    </w:p>
    <w:p w:rsidR="0069129F" w:rsidRDefault="0069129F" w:rsidP="00182BA6">
      <w:pPr>
        <w:pStyle w:val="a4"/>
        <w:numPr>
          <w:ilvl w:val="0"/>
          <w:numId w:val="25"/>
        </w:numPr>
        <w:shd w:val="clear" w:color="auto" w:fill="auto"/>
        <w:tabs>
          <w:tab w:val="left" w:pos="1428"/>
        </w:tabs>
        <w:spacing w:after="360" w:line="360" w:lineRule="exact"/>
        <w:ind w:firstLine="743"/>
        <w:jc w:val="both"/>
      </w:pPr>
      <w:r>
        <w:t xml:space="preserve">Ответственный организатор ОО (школьный координатор) </w:t>
      </w:r>
      <w:r w:rsidR="009C430B">
        <w:t>получает в </w:t>
      </w:r>
      <w:r w:rsidR="00FC7E04">
        <w:t xml:space="preserve">РЦОИ и ОКПО проверенные работы после независимой проверки работ, вносит </w:t>
      </w:r>
      <w:r w:rsidR="00FC7E04" w:rsidRPr="00FC7E04">
        <w:t xml:space="preserve">результаты проверки работ в формы сбора результатов и загружает их в личный кабинет ФИС ОКО </w:t>
      </w:r>
      <w:r w:rsidR="00804514">
        <w:t>в соответствии с Планом-графиком</w:t>
      </w:r>
      <w:r>
        <w:t>.</w:t>
      </w:r>
    </w:p>
    <w:p w:rsidR="0069129F" w:rsidRDefault="0069129F" w:rsidP="009C430B">
      <w:pPr>
        <w:pStyle w:val="a4"/>
        <w:numPr>
          <w:ilvl w:val="0"/>
          <w:numId w:val="3"/>
        </w:numPr>
        <w:shd w:val="clear" w:color="auto" w:fill="auto"/>
        <w:tabs>
          <w:tab w:val="left" w:pos="1428"/>
        </w:tabs>
        <w:spacing w:after="100"/>
        <w:ind w:firstLine="740"/>
        <w:jc w:val="center"/>
      </w:pPr>
      <w:r>
        <w:rPr>
          <w:b/>
          <w:bCs/>
        </w:rPr>
        <w:t>Проверка ВПР и оценивание</w:t>
      </w:r>
    </w:p>
    <w:p w:rsidR="0069129F" w:rsidRDefault="0069129F" w:rsidP="00182BA6">
      <w:pPr>
        <w:pStyle w:val="a4"/>
        <w:numPr>
          <w:ilvl w:val="0"/>
          <w:numId w:val="26"/>
        </w:numPr>
        <w:shd w:val="clear" w:color="auto" w:fill="auto"/>
        <w:tabs>
          <w:tab w:val="left" w:pos="1428"/>
        </w:tabs>
        <w:spacing w:line="360" w:lineRule="exact"/>
        <w:ind w:firstLine="740"/>
        <w:jc w:val="both"/>
      </w:pPr>
      <w:r>
        <w:t>Проверка и оценивание работ экспертами осуществляется в сроки,</w:t>
      </w:r>
      <w:r w:rsidR="001423D0">
        <w:t xml:space="preserve"> установленные Планом-графиком.</w:t>
      </w:r>
    </w:p>
    <w:p w:rsidR="0069129F" w:rsidRDefault="001423D0" w:rsidP="00182BA6">
      <w:pPr>
        <w:pStyle w:val="a4"/>
        <w:numPr>
          <w:ilvl w:val="0"/>
          <w:numId w:val="26"/>
        </w:numPr>
        <w:shd w:val="clear" w:color="auto" w:fill="auto"/>
        <w:tabs>
          <w:tab w:val="left" w:pos="1428"/>
        </w:tabs>
        <w:spacing w:line="360" w:lineRule="exact"/>
        <w:ind w:firstLine="740"/>
        <w:jc w:val="both"/>
      </w:pPr>
      <w:r>
        <w:t>Подготовка к проверке ответов участников ВПР и их оценивание школьной комиссией:</w:t>
      </w:r>
    </w:p>
    <w:p w:rsidR="0069129F" w:rsidRDefault="001423D0" w:rsidP="00182BA6">
      <w:pPr>
        <w:pStyle w:val="a4"/>
        <w:numPr>
          <w:ilvl w:val="0"/>
          <w:numId w:val="27"/>
        </w:numPr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>Руководитель ОО назначает председателя и экспертов школьной комиссии для проведения проверки ВПР обучающихся из числа педагогических работников ОО. Проверка работ проводится коллегиально по стандартизированным критериям с предварительным обсуждением</w:t>
      </w:r>
      <w:r w:rsidR="0069129F">
        <w:t>.</w:t>
      </w:r>
    </w:p>
    <w:p w:rsidR="001423D0" w:rsidRDefault="001423D0" w:rsidP="00182BA6">
      <w:pPr>
        <w:pStyle w:val="a4"/>
        <w:numPr>
          <w:ilvl w:val="0"/>
          <w:numId w:val="27"/>
        </w:numPr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>Для проверки работ обучающихся в ОО,</w:t>
      </w:r>
      <w:r w:rsidR="009C430B">
        <w:t xml:space="preserve"> где только один учитель по </w:t>
      </w:r>
      <w:r>
        <w:t xml:space="preserve">соответствующему предмету, для обеспечения объективности оценивания </w:t>
      </w:r>
      <w:r w:rsidR="009C430B">
        <w:t>по </w:t>
      </w:r>
      <w:r w:rsidR="00A71128">
        <w:t xml:space="preserve">решению муниципального органа управления образованием </w:t>
      </w:r>
      <w:r>
        <w:t>могут быть созданы межшкольные</w:t>
      </w:r>
      <w:r w:rsidR="00A71128">
        <w:t xml:space="preserve"> </w:t>
      </w:r>
      <w:r>
        <w:t>предметные комиссии.</w:t>
      </w:r>
    </w:p>
    <w:p w:rsidR="001423D0" w:rsidRDefault="001423D0" w:rsidP="00182BA6">
      <w:pPr>
        <w:pStyle w:val="a4"/>
        <w:numPr>
          <w:ilvl w:val="0"/>
          <w:numId w:val="27"/>
        </w:numPr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 xml:space="preserve">Для проверки работ обучающихся в ОО, где выявлены признаки необъективности </w:t>
      </w:r>
      <w:r w:rsidR="00A71128">
        <w:t>результатов</w:t>
      </w:r>
      <w:r>
        <w:t xml:space="preserve"> в предшествующие годы, могут быть созданы муниципальные предметные комиссии. В с</w:t>
      </w:r>
      <w:r w:rsidR="009C430B">
        <w:t>остав экспертов муниципальных и </w:t>
      </w:r>
      <w:r>
        <w:t>межшкольных комиссий могут входить представители администрации ОО, педагоги, имеющие опыт преподавания по отдельным предметам, и педагоги, имеющие опыт преподавания в начальных классах.</w:t>
      </w:r>
    </w:p>
    <w:p w:rsidR="0069129F" w:rsidRDefault="0069129F" w:rsidP="00182BA6">
      <w:pPr>
        <w:pStyle w:val="a4"/>
        <w:shd w:val="clear" w:color="auto" w:fill="auto"/>
        <w:spacing w:line="360" w:lineRule="exact"/>
        <w:ind w:firstLine="743"/>
        <w:jc w:val="both"/>
      </w:pPr>
      <w:r>
        <w:t xml:space="preserve">11.3 </w:t>
      </w:r>
      <w:r w:rsidR="001423D0">
        <w:t>Проведение ВПР в традиционной форме (бумажный вариант работ):</w:t>
      </w:r>
    </w:p>
    <w:p w:rsidR="001423D0" w:rsidRDefault="001423D0" w:rsidP="00182BA6">
      <w:pPr>
        <w:pStyle w:val="a4"/>
        <w:shd w:val="clear" w:color="auto" w:fill="auto"/>
        <w:tabs>
          <w:tab w:val="left" w:pos="1704"/>
        </w:tabs>
        <w:spacing w:line="360" w:lineRule="exact"/>
        <w:ind w:left="740" w:firstLine="0"/>
        <w:jc w:val="both"/>
      </w:pPr>
      <w:r>
        <w:t xml:space="preserve">11.3.1. </w:t>
      </w:r>
      <w:r w:rsidR="00A268B7" w:rsidRPr="00A268B7">
        <w:t>Проведение проверки ответов участников ВПР:</w:t>
      </w:r>
    </w:p>
    <w:p w:rsidR="00A268B7" w:rsidRDefault="00A268B7" w:rsidP="00182BA6">
      <w:pPr>
        <w:pStyle w:val="a4"/>
        <w:shd w:val="clear" w:color="auto" w:fill="auto"/>
        <w:tabs>
          <w:tab w:val="left" w:pos="2128"/>
        </w:tabs>
        <w:spacing w:line="360" w:lineRule="exact"/>
        <w:ind w:firstLine="720"/>
        <w:jc w:val="both"/>
      </w:pPr>
      <w:r>
        <w:t xml:space="preserve">11.3.1.1. Школьный координатор принимает у организатора </w:t>
      </w:r>
      <w:r w:rsidR="001F68DF">
        <w:t xml:space="preserve">в </w:t>
      </w:r>
      <w:r>
        <w:t>аудитории бланки работ участников ВПР; организует экспертов школьной(ых) предметной(ых) комиссии(й) для проведения проверки работ участников ВПР; получает в личном кабинете системы ФИС ОКО критерии оценивания ответов по соответствующему общеобразовательному предмету.</w:t>
      </w:r>
    </w:p>
    <w:p w:rsidR="00A268B7" w:rsidRDefault="00A268B7" w:rsidP="00182BA6">
      <w:pPr>
        <w:pStyle w:val="a4"/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>11.3.1.2.Председатель школьной</w:t>
      </w:r>
      <w:r w:rsidR="001F68DF">
        <w:t xml:space="preserve"> (межшкольной, муниципальной)</w:t>
      </w:r>
      <w:r>
        <w:t xml:space="preserve"> предметной комиссии по соответствующему общеобразовательному предмету проводит перед началом проверки обязательный инструктаж для</w:t>
      </w:r>
      <w:r w:rsidR="007B18F5">
        <w:t xml:space="preserve"> экспертов –</w:t>
      </w:r>
      <w:r w:rsidR="009C430B">
        <w:t xml:space="preserve"> членов комиссии по </w:t>
      </w:r>
      <w:r w:rsidR="001F68DF">
        <w:t>согласованию</w:t>
      </w:r>
      <w:r>
        <w:t xml:space="preserve"> критериев оценивания и заполнению необходимых документов; организует тиражирование критериев оценивания ответов по количеству экспертов комиссии; выдает э</w:t>
      </w:r>
      <w:r w:rsidR="007B18F5">
        <w:t>кспертам –</w:t>
      </w:r>
      <w:r>
        <w:t xml:space="preserve"> членам комиссии </w:t>
      </w:r>
      <w:r w:rsidR="001F68DF">
        <w:t>работы</w:t>
      </w:r>
      <w:r>
        <w:t xml:space="preserve"> участников ВПР, а также перераспределяет работы на проверку в случае форс-мажорных обстоятельств; </w:t>
      </w:r>
      <w:r>
        <w:lastRenderedPageBreak/>
        <w:t xml:space="preserve">обеспечивает проведение проверки ответов участников с помощью критериев. </w:t>
      </w:r>
      <w:r w:rsidR="001F68DF">
        <w:t>П</w:t>
      </w:r>
      <w:r>
        <w:t>роверка комплекта каждого участника ВПР проводится о</w:t>
      </w:r>
      <w:r w:rsidR="001F68DF">
        <w:t>днократно одним членом комиссии.</w:t>
      </w:r>
      <w:r>
        <w:t xml:space="preserve"> </w:t>
      </w:r>
      <w:r w:rsidR="001F68DF">
        <w:t>В</w:t>
      </w:r>
      <w:r>
        <w:t xml:space="preserve"> случае возникновения у эксперта затруднения в оценивании работы председатель комиссии дает консультацию эксперту, а также дает указания экспертам-членам комиссии в рамках своих полномочий.</w:t>
      </w:r>
    </w:p>
    <w:p w:rsidR="000A2258" w:rsidRDefault="007B18F5" w:rsidP="00182BA6">
      <w:pPr>
        <w:pStyle w:val="a4"/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>11.3.1.3. Эксперт –</w:t>
      </w:r>
      <w:r w:rsidR="000A2258">
        <w:t xml:space="preserve"> член комиссии получает от председателя комиссии инструкционные материалы, работы участников ВПР; проверяет комплектацию выданных </w:t>
      </w:r>
      <w:r w:rsidR="001F68DF">
        <w:t>работ</w:t>
      </w:r>
      <w:r w:rsidR="000A2258">
        <w:t xml:space="preserve"> участников ВПР; осуществляет проверку ответов участников ВПР и их оценивание в соответствии с критериями оценивания; в случае возникновения затруднения в оценивании работы экспер</w:t>
      </w:r>
      <w:r w:rsidR="009C430B">
        <w:t>т может получить консультацию у </w:t>
      </w:r>
      <w:r w:rsidR="000A2258">
        <w:t>председателя комиссии.</w:t>
      </w:r>
    </w:p>
    <w:p w:rsidR="000A2258" w:rsidRDefault="000A2258" w:rsidP="00182BA6">
      <w:pPr>
        <w:pStyle w:val="a4"/>
        <w:shd w:val="clear" w:color="auto" w:fill="auto"/>
        <w:tabs>
          <w:tab w:val="left" w:pos="2128"/>
        </w:tabs>
        <w:spacing w:line="360" w:lineRule="exact"/>
        <w:ind w:left="720" w:firstLine="0"/>
        <w:jc w:val="both"/>
      </w:pPr>
      <w:r>
        <w:t>11.3.2. Завершение проверки ответов участников ВПР:</w:t>
      </w:r>
    </w:p>
    <w:p w:rsidR="000A2258" w:rsidRDefault="000A2258" w:rsidP="00182BA6">
      <w:pPr>
        <w:pStyle w:val="a4"/>
        <w:shd w:val="clear" w:color="auto" w:fill="auto"/>
        <w:tabs>
          <w:tab w:val="left" w:pos="2128"/>
        </w:tabs>
        <w:spacing w:line="360" w:lineRule="exact"/>
        <w:ind w:firstLine="709"/>
        <w:jc w:val="both"/>
      </w:pPr>
      <w:r>
        <w:t xml:space="preserve">11.3.2.1. </w:t>
      </w:r>
      <w:r w:rsidR="007B18F5">
        <w:t>По окончанию проверки эксперты –</w:t>
      </w:r>
      <w:r>
        <w:t xml:space="preserve"> члены комиссии сдают председателю комиссии все материалы (</w:t>
      </w:r>
      <w:r w:rsidR="001F68DF">
        <w:t>работы</w:t>
      </w:r>
      <w:r>
        <w:t xml:space="preserve"> участников </w:t>
      </w:r>
      <w:r w:rsidR="001F68DF">
        <w:t>ВПР</w:t>
      </w:r>
      <w:r>
        <w:t>, критерии оценивания).</w:t>
      </w:r>
    </w:p>
    <w:p w:rsidR="000A2258" w:rsidRDefault="000A2258" w:rsidP="00182BA6">
      <w:pPr>
        <w:pStyle w:val="a4"/>
        <w:shd w:val="clear" w:color="auto" w:fill="auto"/>
        <w:tabs>
          <w:tab w:val="left" w:pos="2128"/>
        </w:tabs>
        <w:spacing w:line="360" w:lineRule="exact"/>
        <w:ind w:firstLine="720"/>
        <w:jc w:val="both"/>
      </w:pPr>
      <w:r>
        <w:t>11.3.2.2. Председатель школьной комиссии по соответствующему общеобразовательному предмету по окончанию проверки принимает от экспертов</w:t>
      </w:r>
      <w:r w:rsidR="0013612C">
        <w:t xml:space="preserve"> –</w:t>
      </w:r>
      <w:r>
        <w:t xml:space="preserve">членов комиссии </w:t>
      </w:r>
      <w:r w:rsidR="001F68DF">
        <w:t>проверенные работы</w:t>
      </w:r>
      <w:r>
        <w:t xml:space="preserve"> участников ВРП, критерии оценивания. Проверяет полноту заполнения </w:t>
      </w:r>
      <w:r w:rsidR="00E33413">
        <w:t>таблиц</w:t>
      </w:r>
      <w:r w:rsidR="001F68DF">
        <w:t xml:space="preserve"> на титульном листе работ «Таблица для внесения баллов участника»</w:t>
      </w:r>
      <w:r>
        <w:t xml:space="preserve">. Передает школьному координатору ВПР сводный протокол проверки, пакеты с бланками ответов участников </w:t>
      </w:r>
      <w:r w:rsidR="00E33413">
        <w:t>ВПР</w:t>
      </w:r>
      <w:r>
        <w:t>.</w:t>
      </w:r>
    </w:p>
    <w:p w:rsidR="000A2258" w:rsidRDefault="000A2258" w:rsidP="00182BA6">
      <w:pPr>
        <w:pStyle w:val="a4"/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>11.3.3</w:t>
      </w:r>
      <w:r w:rsidR="00D45516">
        <w:t xml:space="preserve">. </w:t>
      </w:r>
      <w:r>
        <w:t>Школьный координатор/технический специалист заполняет электронную форму сбора результатов выполнения ВПР, загружает форму сбора результатов в систему ФИС ОКО, а также обеспечивает хранение бумажного протокола с кодами и фамилиями обучающихся до получения результатов ВПР.</w:t>
      </w:r>
    </w:p>
    <w:p w:rsidR="000A2258" w:rsidRDefault="000A2258" w:rsidP="00182BA6">
      <w:pPr>
        <w:pStyle w:val="a4"/>
        <w:shd w:val="clear" w:color="auto" w:fill="auto"/>
        <w:tabs>
          <w:tab w:val="left" w:pos="1430"/>
        </w:tabs>
        <w:spacing w:line="360" w:lineRule="exact"/>
        <w:ind w:left="720" w:firstLine="0"/>
        <w:jc w:val="both"/>
      </w:pPr>
      <w:r>
        <w:t>11.4. Проведение ВПР в компьютерной форме:</w:t>
      </w:r>
    </w:p>
    <w:p w:rsidR="000A2258" w:rsidRDefault="000A2258" w:rsidP="00182BA6">
      <w:pPr>
        <w:pStyle w:val="a4"/>
        <w:shd w:val="clear" w:color="auto" w:fill="auto"/>
        <w:tabs>
          <w:tab w:val="left" w:pos="2128"/>
        </w:tabs>
        <w:spacing w:line="360" w:lineRule="exact"/>
        <w:ind w:firstLine="720"/>
        <w:jc w:val="both"/>
      </w:pPr>
      <w:r>
        <w:t>11.4.1.Эксперты для проверки заданий получа</w:t>
      </w:r>
      <w:r w:rsidR="00E33413">
        <w:t>ют у школьного координатора реквизиты</w:t>
      </w:r>
      <w:r>
        <w:t xml:space="preserve"> </w:t>
      </w:r>
      <w:r w:rsidR="0013612C">
        <w:t xml:space="preserve">для </w:t>
      </w:r>
      <w:r>
        <w:t>доступ</w:t>
      </w:r>
      <w:r w:rsidR="0013612C">
        <w:t>а</w:t>
      </w:r>
      <w:r>
        <w:t xml:space="preserve"> к системе </w:t>
      </w:r>
      <w:r w:rsidR="00E33413">
        <w:t>удаленной</w:t>
      </w:r>
      <w:r>
        <w:t xml:space="preserve"> проверки заданий «Эксперт». </w:t>
      </w:r>
    </w:p>
    <w:p w:rsidR="000A2258" w:rsidRDefault="000A2258" w:rsidP="00182BA6">
      <w:pPr>
        <w:pStyle w:val="a4"/>
        <w:shd w:val="clear" w:color="auto" w:fill="auto"/>
        <w:tabs>
          <w:tab w:val="left" w:pos="2128"/>
        </w:tabs>
        <w:spacing w:line="360" w:lineRule="exact"/>
        <w:ind w:left="-142" w:firstLine="862"/>
        <w:jc w:val="both"/>
      </w:pPr>
      <w:r>
        <w:t xml:space="preserve">11.4.2. </w:t>
      </w:r>
      <w:r w:rsidR="00E33413">
        <w:t xml:space="preserve">Эксперты оценивают задания </w:t>
      </w:r>
      <w:r w:rsidR="009C430B">
        <w:t>участников ВПР в соответствии с </w:t>
      </w:r>
      <w:r w:rsidR="00E33413">
        <w:t>кри</w:t>
      </w:r>
      <w:r w:rsidR="000249C2">
        <w:t>териями в сроки, установленные П</w:t>
      </w:r>
      <w:r w:rsidR="00E33413">
        <w:t>ланом-графиком</w:t>
      </w:r>
      <w:r>
        <w:t>.</w:t>
      </w:r>
    </w:p>
    <w:p w:rsidR="000A2258" w:rsidRDefault="000A2258" w:rsidP="00182BA6">
      <w:pPr>
        <w:pStyle w:val="a4"/>
        <w:shd w:val="clear" w:color="auto" w:fill="auto"/>
        <w:tabs>
          <w:tab w:val="left" w:pos="1704"/>
        </w:tabs>
        <w:spacing w:line="360" w:lineRule="exact"/>
        <w:ind w:firstLine="740"/>
        <w:jc w:val="both"/>
      </w:pPr>
      <w:r>
        <w:t xml:space="preserve">11.4.3. </w:t>
      </w:r>
      <w:r w:rsidR="00E33413">
        <w:t xml:space="preserve">Муниципальный координатор контролирует ход проверки </w:t>
      </w:r>
      <w:r w:rsidR="00EB19F3">
        <w:t xml:space="preserve">работ </w:t>
      </w:r>
      <w:r w:rsidR="009C430B">
        <w:t>в </w:t>
      </w:r>
      <w:r w:rsidR="00EB19F3">
        <w:t xml:space="preserve">системе удаленной проверки Эксперт», взаимодействует с ответственным организатором ОО по вопросам хода проверки, </w:t>
      </w:r>
      <w:r w:rsidR="009C430B">
        <w:t>соблюдения сроков, указанных в </w:t>
      </w:r>
      <w:r w:rsidR="000249C2">
        <w:t>П</w:t>
      </w:r>
      <w:r w:rsidR="00EB19F3">
        <w:t>лане-графике</w:t>
      </w:r>
      <w:r>
        <w:t>.</w:t>
      </w:r>
    </w:p>
    <w:p w:rsidR="000A2258" w:rsidRPr="009C3D0B" w:rsidRDefault="000A2258" w:rsidP="000A2258">
      <w:pPr>
        <w:pStyle w:val="a4"/>
        <w:numPr>
          <w:ilvl w:val="0"/>
          <w:numId w:val="3"/>
        </w:numPr>
        <w:shd w:val="clear" w:color="auto" w:fill="auto"/>
        <w:tabs>
          <w:tab w:val="left" w:pos="740"/>
        </w:tabs>
        <w:spacing w:before="120" w:after="100"/>
        <w:ind w:firstLine="0"/>
        <w:jc w:val="center"/>
      </w:pPr>
      <w:r>
        <w:rPr>
          <w:b/>
          <w:bCs/>
        </w:rPr>
        <w:t>Перекрестная проверка ВПР (традиционная фо</w:t>
      </w:r>
      <w:r w:rsidR="009C3D0B">
        <w:rPr>
          <w:b/>
          <w:bCs/>
        </w:rPr>
        <w:t>рма проведения)</w:t>
      </w:r>
    </w:p>
    <w:p w:rsidR="009C3D0B" w:rsidRDefault="009C3D0B" w:rsidP="00182BA6">
      <w:pPr>
        <w:pStyle w:val="a4"/>
        <w:numPr>
          <w:ilvl w:val="0"/>
          <w:numId w:val="37"/>
        </w:numPr>
        <w:shd w:val="clear" w:color="auto" w:fill="auto"/>
        <w:tabs>
          <w:tab w:val="left" w:pos="740"/>
          <w:tab w:val="left" w:pos="1701"/>
        </w:tabs>
        <w:spacing w:before="120" w:after="100" w:line="360" w:lineRule="exact"/>
        <w:ind w:firstLine="851"/>
        <w:jc w:val="both"/>
      </w:pPr>
      <w:r>
        <w:t xml:space="preserve">Перекрестная проверка работ участников ВПР проводится выборочно. Список ОО для проведения перекрестной проверки работ участников ВПР </w:t>
      </w:r>
      <w:r w:rsidR="00085909">
        <w:t xml:space="preserve">на уровне региона </w:t>
      </w:r>
      <w:r>
        <w:t>определяет Министерство</w:t>
      </w:r>
      <w:r w:rsidR="00085909">
        <w:t xml:space="preserve">. </w:t>
      </w:r>
      <w:r>
        <w:t>Основанием для формирования списка являются:</w:t>
      </w:r>
    </w:p>
    <w:p w:rsidR="009C3D0B" w:rsidRDefault="009C3D0B" w:rsidP="00182BA6">
      <w:pPr>
        <w:pStyle w:val="a4"/>
        <w:numPr>
          <w:ilvl w:val="0"/>
          <w:numId w:val="38"/>
        </w:numPr>
        <w:shd w:val="clear" w:color="auto" w:fill="auto"/>
        <w:tabs>
          <w:tab w:val="left" w:pos="993"/>
          <w:tab w:val="left" w:pos="1701"/>
        </w:tabs>
        <w:spacing w:line="360" w:lineRule="exact"/>
        <w:ind w:firstLine="851"/>
        <w:jc w:val="both"/>
      </w:pPr>
      <w:r>
        <w:lastRenderedPageBreak/>
        <w:t xml:space="preserve">опубликованные по решению Федеральной службы по </w:t>
      </w:r>
      <w:r w:rsidR="009C430B">
        <w:t>надзору в </w:t>
      </w:r>
      <w:r>
        <w:t>сфере образования и науки списки ОО с признаками необъективн</w:t>
      </w:r>
      <w:r w:rsidR="009C430B">
        <w:t>ых результатов ВПР в 2021, 2022</w:t>
      </w:r>
      <w:r>
        <w:t xml:space="preserve"> году;</w:t>
      </w:r>
    </w:p>
    <w:p w:rsidR="009C3D0B" w:rsidRDefault="00085909" w:rsidP="00182BA6">
      <w:pPr>
        <w:pStyle w:val="a4"/>
        <w:numPr>
          <w:ilvl w:val="0"/>
          <w:numId w:val="38"/>
        </w:numPr>
        <w:shd w:val="clear" w:color="auto" w:fill="auto"/>
        <w:tabs>
          <w:tab w:val="left" w:pos="993"/>
          <w:tab w:val="left" w:pos="1701"/>
        </w:tabs>
        <w:spacing w:line="360" w:lineRule="exact"/>
        <w:ind w:firstLine="851"/>
        <w:jc w:val="both"/>
      </w:pPr>
      <w:r>
        <w:t xml:space="preserve">направленные </w:t>
      </w:r>
      <w:r w:rsidR="009C3D0B">
        <w:t>Федеральной служб</w:t>
      </w:r>
      <w:r>
        <w:t>ой</w:t>
      </w:r>
      <w:r w:rsidR="009C3D0B">
        <w:t xml:space="preserve"> по надзору в сфере образования </w:t>
      </w:r>
      <w:r>
        <w:t xml:space="preserve">и науки </w:t>
      </w:r>
      <w:r w:rsidR="009C3D0B">
        <w:t xml:space="preserve">списки ОО </w:t>
      </w:r>
      <w:r>
        <w:t>с признаками необъективных результатов ВПР в 2023 году</w:t>
      </w:r>
      <w:r w:rsidR="009C3D0B">
        <w:t>;</w:t>
      </w:r>
    </w:p>
    <w:p w:rsidR="009C3D0B" w:rsidRDefault="009C3D0B" w:rsidP="00182BA6">
      <w:pPr>
        <w:pStyle w:val="a4"/>
        <w:numPr>
          <w:ilvl w:val="0"/>
          <w:numId w:val="38"/>
        </w:numPr>
        <w:shd w:val="clear" w:color="auto" w:fill="auto"/>
        <w:tabs>
          <w:tab w:val="left" w:pos="993"/>
          <w:tab w:val="left" w:pos="1701"/>
        </w:tabs>
        <w:spacing w:line="360" w:lineRule="exact"/>
        <w:ind w:firstLine="851"/>
        <w:jc w:val="both"/>
      </w:pPr>
      <w:r>
        <w:t>результаты региональных диагностик оценки качества образования.</w:t>
      </w:r>
    </w:p>
    <w:p w:rsidR="00C011BB" w:rsidRDefault="00C011BB" w:rsidP="00182BA6">
      <w:pPr>
        <w:pStyle w:val="a4"/>
        <w:numPr>
          <w:ilvl w:val="0"/>
          <w:numId w:val="37"/>
        </w:numPr>
        <w:shd w:val="clear" w:color="auto" w:fill="auto"/>
        <w:tabs>
          <w:tab w:val="left" w:pos="740"/>
          <w:tab w:val="left" w:pos="1701"/>
        </w:tabs>
        <w:spacing w:line="360" w:lineRule="exact"/>
        <w:ind w:firstLine="851"/>
        <w:jc w:val="both"/>
      </w:pPr>
      <w:r>
        <w:t xml:space="preserve">Утвержденный список ОО, подлежащих перекрестной проверке, доводится </w:t>
      </w:r>
      <w:r w:rsidR="00846FBC">
        <w:t>МОУО</w:t>
      </w:r>
      <w:r>
        <w:t xml:space="preserve"> и ОО не позднее, чем за пять рабочих дней до даты ВПР.</w:t>
      </w:r>
    </w:p>
    <w:p w:rsidR="009C3D0B" w:rsidRDefault="00C011BB" w:rsidP="00182BA6">
      <w:pPr>
        <w:pStyle w:val="a4"/>
        <w:numPr>
          <w:ilvl w:val="0"/>
          <w:numId w:val="37"/>
        </w:numPr>
        <w:shd w:val="clear" w:color="auto" w:fill="auto"/>
        <w:tabs>
          <w:tab w:val="left" w:pos="740"/>
          <w:tab w:val="left" w:pos="1701"/>
        </w:tabs>
        <w:spacing w:line="360" w:lineRule="exact"/>
        <w:ind w:firstLine="851"/>
        <w:jc w:val="both"/>
      </w:pPr>
      <w:r>
        <w:t>перекрестная проверка работ участников ВПР проводится на уровне МОУО по следующей схеме:</w:t>
      </w:r>
    </w:p>
    <w:p w:rsidR="00C011BB" w:rsidRDefault="00C011BB" w:rsidP="00182BA6">
      <w:pPr>
        <w:pStyle w:val="a4"/>
        <w:numPr>
          <w:ilvl w:val="0"/>
          <w:numId w:val="28"/>
        </w:numPr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 xml:space="preserve">МОУО формирует предметную(ые) комиссию(ии) для проведения перекрестной проверки. Состав комиссий формируется из лиц, отвечающих </w:t>
      </w:r>
      <w:r w:rsidR="007B18F5">
        <w:t>требованиям (далее –</w:t>
      </w:r>
      <w:r>
        <w:t xml:space="preserve"> эксперты):</w:t>
      </w:r>
    </w:p>
    <w:p w:rsidR="00C011BB" w:rsidRDefault="00C011BB" w:rsidP="00182BA6">
      <w:pPr>
        <w:pStyle w:val="a4"/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>наличие высшего образования по профилю, соответствующему учебному предмету,</w:t>
      </w:r>
    </w:p>
    <w:p w:rsidR="00C011BB" w:rsidRDefault="00C011BB" w:rsidP="00182BA6">
      <w:pPr>
        <w:pStyle w:val="a4"/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>соответствие квалификац</w:t>
      </w:r>
      <w:r w:rsidR="009C430B">
        <w:t>ионным требованиям, указанным в </w:t>
      </w:r>
      <w:r>
        <w:t>квалификационных справочниках и (или) профессиональных стандартах,</w:t>
      </w:r>
    </w:p>
    <w:p w:rsidR="00C011BB" w:rsidRDefault="00C011BB" w:rsidP="00182BA6">
      <w:pPr>
        <w:pStyle w:val="a4"/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 xml:space="preserve">наличие опыта </w:t>
      </w:r>
      <w:r w:rsidR="00846FBC">
        <w:t>преподавания учебного предмета</w:t>
      </w:r>
      <w:r>
        <w:t xml:space="preserve"> в ОО (не менее трех лет),</w:t>
      </w:r>
    </w:p>
    <w:p w:rsidR="00C011BB" w:rsidRDefault="00C011BB" w:rsidP="00182BA6">
      <w:pPr>
        <w:pStyle w:val="a4"/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>наличие первой или высше</w:t>
      </w:r>
      <w:r w:rsidR="009C430B">
        <w:t>й квалификационной категории по </w:t>
      </w:r>
      <w:r>
        <w:t>соответствующему учебному предмету.</w:t>
      </w:r>
    </w:p>
    <w:p w:rsidR="00C011BB" w:rsidRDefault="00C011BB" w:rsidP="00182BA6">
      <w:pPr>
        <w:pStyle w:val="a4"/>
        <w:shd w:val="clear" w:color="auto" w:fill="auto"/>
        <w:tabs>
          <w:tab w:val="left" w:pos="2126"/>
        </w:tabs>
        <w:spacing w:line="360" w:lineRule="exact"/>
        <w:ind w:left="860" w:firstLine="0"/>
        <w:jc w:val="both"/>
      </w:pPr>
      <w:r>
        <w:t>Члены комиссии не могут проверять работы своей ОО.</w:t>
      </w:r>
    </w:p>
    <w:p w:rsidR="00C011BB" w:rsidRDefault="00C011BB" w:rsidP="00182BA6">
      <w:pPr>
        <w:pStyle w:val="a4"/>
        <w:numPr>
          <w:ilvl w:val="0"/>
          <w:numId w:val="28"/>
        </w:numPr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>Общее руководство и координацию деятельности комиссии осуществляет ее председатель, назначаемый</w:t>
      </w:r>
      <w:r w:rsidR="009C430B">
        <w:t xml:space="preserve"> МОУО из состава привлекаемых к </w:t>
      </w:r>
      <w:r>
        <w:t>проверке экспертов.</w:t>
      </w:r>
    </w:p>
    <w:p w:rsidR="00C011BB" w:rsidRDefault="00C011BB" w:rsidP="00182BA6">
      <w:pPr>
        <w:pStyle w:val="a4"/>
        <w:numPr>
          <w:ilvl w:val="0"/>
          <w:numId w:val="28"/>
        </w:numPr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>МОУО назначает в каждую ОО, подлежащую перекрестной проверке, независимых наблюдателей из числа лиц, не являющихся работниками ОО, в которой он осуществляет наблюдение, а также не имеющих конфликта интересов, выражающегося в наличии у них и (или) их близких родственников личной заинтересованности в результатах.</w:t>
      </w:r>
    </w:p>
    <w:p w:rsidR="009C3D0B" w:rsidRDefault="00C011BB" w:rsidP="00182BA6">
      <w:pPr>
        <w:pStyle w:val="a4"/>
        <w:numPr>
          <w:ilvl w:val="0"/>
          <w:numId w:val="28"/>
        </w:numPr>
        <w:shd w:val="clear" w:color="auto" w:fill="auto"/>
        <w:tabs>
          <w:tab w:val="left" w:pos="2126"/>
        </w:tabs>
        <w:spacing w:line="360" w:lineRule="exact"/>
        <w:ind w:firstLine="860"/>
        <w:jc w:val="both"/>
      </w:pPr>
      <w:r>
        <w:t xml:space="preserve">Сразу после завершения проверочной работы организатор </w:t>
      </w:r>
      <w:r w:rsidR="009C430B">
        <w:t>в </w:t>
      </w:r>
      <w:r>
        <w:t>аудитории непосредственно в кабинете, где проводилась работа, упаковывает все бланки работ участников в конверт. На конверте указываются: наименование ОО, № аудитории проведения, класс, предмет, количество бланков участников ВПР.</w:t>
      </w:r>
    </w:p>
    <w:p w:rsidR="00C011BB" w:rsidRDefault="00C011BB" w:rsidP="00182BA6">
      <w:pPr>
        <w:pStyle w:val="a4"/>
        <w:numPr>
          <w:ilvl w:val="0"/>
          <w:numId w:val="28"/>
        </w:numPr>
        <w:shd w:val="clear" w:color="auto" w:fill="auto"/>
        <w:tabs>
          <w:tab w:val="left" w:pos="2131"/>
        </w:tabs>
        <w:spacing w:line="360" w:lineRule="exact"/>
        <w:ind w:firstLine="860"/>
        <w:jc w:val="both"/>
      </w:pPr>
      <w:r>
        <w:t>Наблюдатель, присутствовавший в ОО во время проведения ВПР, сразу после её завершения в тот же день привозит все конверты с бланками работ участников и формы протоколов в МОУО и передает председателю соответствующей предметной комиссии.</w:t>
      </w:r>
    </w:p>
    <w:p w:rsidR="00C011BB" w:rsidRDefault="00C011BB" w:rsidP="00182BA6">
      <w:pPr>
        <w:pStyle w:val="a4"/>
        <w:numPr>
          <w:ilvl w:val="0"/>
          <w:numId w:val="28"/>
        </w:numPr>
        <w:shd w:val="clear" w:color="auto" w:fill="auto"/>
        <w:tabs>
          <w:tab w:val="left" w:pos="2131"/>
        </w:tabs>
        <w:spacing w:line="360" w:lineRule="exact"/>
        <w:ind w:firstLine="860"/>
        <w:jc w:val="both"/>
      </w:pPr>
      <w:r>
        <w:t xml:space="preserve">Предметная комиссия в течение осуществляет коллегиальную проверку полученных от независимых наблюдателей работ. Каждую работу </w:t>
      </w:r>
      <w:r>
        <w:lastRenderedPageBreak/>
        <w:t xml:space="preserve">проверяет один эксперт. </w:t>
      </w:r>
      <w:r w:rsidR="00846FBC">
        <w:t>По окончании проверки</w:t>
      </w:r>
      <w:r w:rsidR="008022D4">
        <w:t xml:space="preserve"> работы участников ВПР вместе с </w:t>
      </w:r>
      <w:r>
        <w:t>протоколами проверки передаются обратно в ОО.</w:t>
      </w:r>
    </w:p>
    <w:p w:rsidR="00C011BB" w:rsidRPr="009C3D0B" w:rsidRDefault="00C011BB" w:rsidP="00182BA6">
      <w:pPr>
        <w:pStyle w:val="a4"/>
        <w:numPr>
          <w:ilvl w:val="0"/>
          <w:numId w:val="37"/>
        </w:numPr>
        <w:shd w:val="clear" w:color="auto" w:fill="auto"/>
        <w:tabs>
          <w:tab w:val="left" w:pos="740"/>
          <w:tab w:val="left" w:pos="1701"/>
        </w:tabs>
        <w:spacing w:line="360" w:lineRule="exact"/>
        <w:ind w:firstLine="851"/>
        <w:jc w:val="both"/>
      </w:pPr>
      <w:r>
        <w:t>Министерство имеет право по согласованию с МОУО направлять своих независимых наблюдателей в отдельные ОО. В этом случае независимые наблюдатели сразу после завершения проверочн</w:t>
      </w:r>
      <w:r w:rsidR="008022D4">
        <w:t>ой работы доставляют конверты с </w:t>
      </w:r>
      <w:r>
        <w:t xml:space="preserve">бланками работ участников ВПР в </w:t>
      </w:r>
      <w:r w:rsidR="00846FBC">
        <w:t>РЦОИ и ОКПО</w:t>
      </w:r>
      <w:r>
        <w:t xml:space="preserve">. Проверка работ осуществляется </w:t>
      </w:r>
      <w:r w:rsidR="00846FBC">
        <w:t xml:space="preserve">в </w:t>
      </w:r>
      <w:r w:rsidR="000249C2">
        <w:t>пределах утвержденного П</w:t>
      </w:r>
      <w:r>
        <w:t>лана-графика проведения ВПР экспертами ГАУ ДПО ИРО ПК. По окончании проверки работы участников ВПР передаются обратно в ОО для занесения результатов в систему ФИС ОКО.</w:t>
      </w:r>
    </w:p>
    <w:p w:rsidR="00541B7F" w:rsidRDefault="00C011BB" w:rsidP="00541B7F">
      <w:pPr>
        <w:pStyle w:val="a4"/>
        <w:numPr>
          <w:ilvl w:val="0"/>
          <w:numId w:val="3"/>
        </w:numPr>
        <w:shd w:val="clear" w:color="auto" w:fill="auto"/>
        <w:tabs>
          <w:tab w:val="left" w:pos="740"/>
        </w:tabs>
        <w:spacing w:before="120" w:after="100"/>
        <w:ind w:firstLine="0"/>
        <w:jc w:val="center"/>
      </w:pPr>
      <w:r>
        <w:rPr>
          <w:b/>
          <w:bCs/>
        </w:rPr>
        <w:t>Организация независимого (общественного) наблюдения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before="120" w:line="360" w:lineRule="exact"/>
        <w:ind w:firstLine="992"/>
        <w:jc w:val="both"/>
      </w:pPr>
      <w:r>
        <w:t>МОУО обеспечивают присутс</w:t>
      </w:r>
      <w:r w:rsidR="008022D4">
        <w:t>твие независимых наблюдателей в </w:t>
      </w:r>
      <w:r>
        <w:t>местах проведения ВПР. Состав набл</w:t>
      </w:r>
      <w:r w:rsidR="008022D4">
        <w:t>юдателей формируется из лиц, не </w:t>
      </w:r>
      <w:r>
        <w:t>являющихся работниками ОО, в которой они осуществляют наблюдение, а также не имеющие конфликта интересов, выражающе</w:t>
      </w:r>
      <w:r w:rsidR="008022D4">
        <w:t>гося в наличии у них и (или) их </w:t>
      </w:r>
      <w:r>
        <w:t>близких родственников личной заинтересованности в результатах ВПР.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2"/>
        <w:jc w:val="both"/>
      </w:pPr>
      <w:r>
        <w:t xml:space="preserve">В условиях сохранения рисков распространения </w:t>
      </w:r>
      <w:r w:rsidR="006A6671">
        <w:rPr>
          <w:lang w:eastAsia="en-US" w:bidi="en-US"/>
        </w:rPr>
        <w:t>сезонных инфекций</w:t>
      </w:r>
      <w:r w:rsidRPr="007B7C04">
        <w:rPr>
          <w:lang w:eastAsia="en-US" w:bidi="en-US"/>
        </w:rPr>
        <w:t xml:space="preserve"> </w:t>
      </w:r>
      <w:r>
        <w:t>независимое наблюдение может быть осуществлено без привлечения сторонних лиц в ОО следующими способами:</w:t>
      </w:r>
    </w:p>
    <w:p w:rsidR="00541B7F" w:rsidRDefault="00541B7F" w:rsidP="00182BA6">
      <w:pPr>
        <w:pStyle w:val="a4"/>
        <w:numPr>
          <w:ilvl w:val="0"/>
          <w:numId w:val="31"/>
        </w:numPr>
        <w:shd w:val="clear" w:color="auto" w:fill="auto"/>
        <w:tabs>
          <w:tab w:val="left" w:pos="1843"/>
        </w:tabs>
        <w:spacing w:line="360" w:lineRule="exact"/>
        <w:ind w:firstLine="880"/>
        <w:jc w:val="both"/>
      </w:pPr>
      <w:r>
        <w:t xml:space="preserve">ВПР проводятся в кабинетах, оснащенных внутренним локальным видеонаблюдением (наблюдатель находится вне </w:t>
      </w:r>
      <w:r w:rsidR="008022D4">
        <w:t>учебных кабинетов, наблюдает за </w:t>
      </w:r>
      <w:r>
        <w:t>ходом ВПР с экрана монитора);</w:t>
      </w:r>
    </w:p>
    <w:p w:rsidR="00541B7F" w:rsidRDefault="00541B7F" w:rsidP="00182BA6">
      <w:pPr>
        <w:pStyle w:val="a4"/>
        <w:numPr>
          <w:ilvl w:val="0"/>
          <w:numId w:val="31"/>
        </w:numPr>
        <w:shd w:val="clear" w:color="auto" w:fill="auto"/>
        <w:tabs>
          <w:tab w:val="left" w:pos="1843"/>
        </w:tabs>
        <w:spacing w:line="360" w:lineRule="exact"/>
        <w:ind w:firstLine="880"/>
        <w:jc w:val="both"/>
      </w:pPr>
      <w:r>
        <w:t>в качестве наблюдателей привлекаются учителя, не преп</w:t>
      </w:r>
      <w:r w:rsidR="008022D4">
        <w:t>одающие в </w:t>
      </w:r>
      <w:r>
        <w:t>данном классе</w:t>
      </w:r>
      <w:r w:rsidR="006A6671">
        <w:t>, учебно-вспомогательный персонал</w:t>
      </w:r>
      <w:r>
        <w:t>;</w:t>
      </w:r>
    </w:p>
    <w:p w:rsidR="00541B7F" w:rsidRDefault="008022D4" w:rsidP="00182BA6">
      <w:pPr>
        <w:pStyle w:val="a4"/>
        <w:numPr>
          <w:ilvl w:val="0"/>
          <w:numId w:val="31"/>
        </w:numPr>
        <w:shd w:val="clear" w:color="auto" w:fill="auto"/>
        <w:tabs>
          <w:tab w:val="left" w:pos="1843"/>
        </w:tabs>
        <w:spacing w:line="360" w:lineRule="exact"/>
        <w:ind w:firstLine="880"/>
        <w:jc w:val="both"/>
      </w:pPr>
      <w:r>
        <w:t>о</w:t>
      </w:r>
      <w:r w:rsidR="00541B7F">
        <w:t xml:space="preserve">флайн видеонаблюдение (запись хода проведения ВПР сохраняется на внешнем носителе и передается </w:t>
      </w:r>
      <w:r w:rsidR="006A6671">
        <w:t>школьному/муниципальному</w:t>
      </w:r>
      <w:r w:rsidR="00541B7F">
        <w:t xml:space="preserve"> координатору</w:t>
      </w:r>
      <w:r w:rsidR="006A6671">
        <w:t xml:space="preserve"> ВПР для организации дальнейшего просмотра</w:t>
      </w:r>
      <w:r>
        <w:t>)</w:t>
      </w:r>
      <w:r w:rsidR="00541B7F">
        <w:t>.</w:t>
      </w:r>
    </w:p>
    <w:p w:rsidR="00541B7F" w:rsidRDefault="00DD6F4B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Способы</w:t>
      </w:r>
      <w:r w:rsidR="00541B7F">
        <w:t xml:space="preserve"> организации независимого наблюдения долж</w:t>
      </w:r>
      <w:r>
        <w:t>ны</w:t>
      </w:r>
      <w:r w:rsidR="00541B7F">
        <w:t xml:space="preserve"> быть утвержден</w:t>
      </w:r>
      <w:r w:rsidR="008022D4">
        <w:t>ы</w:t>
      </w:r>
      <w:r w:rsidR="00541B7F">
        <w:t xml:space="preserve"> локальным актом ОО/ МОУО.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Лица, привлекаемые в качестве наблюдателей, должны быть ознакомлены с порядком действий независимых наблюдателей при проведении ВПР.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Министерство, МОУО имеют право направлять своих независимых наблюдателей в отдельные ОО.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 xml:space="preserve">Независимый наблюдатель имеет право присутствовать при </w:t>
      </w:r>
      <w:r w:rsidR="00F279FC">
        <w:t xml:space="preserve">процедуре </w:t>
      </w:r>
      <w:r>
        <w:t>проведени</w:t>
      </w:r>
      <w:r w:rsidR="00F279FC">
        <w:t>я</w:t>
      </w:r>
      <w:r>
        <w:t xml:space="preserve"> ВПР, при проверке экспертами работ обучающихся, принимающих участие в ВПР, при заполнении электронного протокола.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 xml:space="preserve">На всех этапах </w:t>
      </w:r>
      <w:r w:rsidR="00F279FC">
        <w:t xml:space="preserve">процедуры </w:t>
      </w:r>
      <w:r>
        <w:t>проведения ВПР в ОО независимый наблюдатель взаимодействует со школьным координатор</w:t>
      </w:r>
      <w:r w:rsidR="008022D4">
        <w:t>ом, организатором в аудитории и </w:t>
      </w:r>
      <w:r>
        <w:t>другими должностными лицами, привлек</w:t>
      </w:r>
      <w:r w:rsidR="007B18F5">
        <w:t>аемыми к проведению ВПР</w:t>
      </w:r>
      <w:r>
        <w:t>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lastRenderedPageBreak/>
        <w:t>Независимый наблюдат</w:t>
      </w:r>
      <w:r w:rsidR="008022D4">
        <w:t>ель обязан пройти инструктаж по </w:t>
      </w:r>
      <w:r>
        <w:t xml:space="preserve">вопросам </w:t>
      </w:r>
      <w:r w:rsidR="00F279FC">
        <w:t xml:space="preserve">процедуры </w:t>
      </w:r>
      <w:r>
        <w:t>проведения ВПР</w:t>
      </w:r>
      <w:r w:rsidR="008022D4">
        <w:t>, ознакомиться с </w:t>
      </w:r>
      <w:r>
        <w:t>нормативными докумен</w:t>
      </w:r>
      <w:r w:rsidR="00DD6F4B">
        <w:t xml:space="preserve">тами, регламентирующими </w:t>
      </w:r>
      <w:r w:rsidR="00182BA6">
        <w:t>процедуру проведения ВПР</w:t>
      </w:r>
      <w:r>
        <w:t>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 xml:space="preserve">Независимый наблюдатель обязан соблюдать </w:t>
      </w:r>
      <w:r w:rsidR="00182BA6">
        <w:t>процедуру проведения ВПР</w:t>
      </w:r>
      <w:r>
        <w:t xml:space="preserve"> на всех этапах.</w:t>
      </w:r>
    </w:p>
    <w:p w:rsidR="00F279FC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Независимому наблюдателю запрещается</w:t>
      </w:r>
      <w:r w:rsidR="00F279FC">
        <w:t>:</w:t>
      </w:r>
    </w:p>
    <w:p w:rsidR="00F279FC" w:rsidRDefault="00541B7F" w:rsidP="00182BA6">
      <w:pPr>
        <w:pStyle w:val="a4"/>
        <w:tabs>
          <w:tab w:val="left" w:pos="740"/>
        </w:tabs>
        <w:spacing w:line="360" w:lineRule="exact"/>
        <w:ind w:firstLine="993"/>
        <w:jc w:val="both"/>
      </w:pPr>
      <w:r>
        <w:t xml:space="preserve"> нарушать </w:t>
      </w:r>
      <w:r w:rsidR="00182BA6">
        <w:t>процедуру</w:t>
      </w:r>
      <w:r w:rsidR="00F279FC">
        <w:t xml:space="preserve"> подготовки и проведения ВПР;</w:t>
      </w:r>
    </w:p>
    <w:p w:rsidR="00F279FC" w:rsidRDefault="00541B7F" w:rsidP="00182BA6">
      <w:pPr>
        <w:pStyle w:val="a4"/>
        <w:tabs>
          <w:tab w:val="left" w:pos="740"/>
        </w:tabs>
        <w:spacing w:line="360" w:lineRule="exact"/>
        <w:ind w:firstLine="993"/>
        <w:jc w:val="both"/>
      </w:pPr>
      <w:r>
        <w:t xml:space="preserve">оказывать содействие и отвлекать участников при выполнении ими заданий ВПР (кроме случая обнаружения нарушений </w:t>
      </w:r>
      <w:r w:rsidR="00182BA6">
        <w:t xml:space="preserve">процедуры </w:t>
      </w:r>
      <w:r w:rsidR="00F279FC">
        <w:t>проведения ВПР</w:t>
      </w:r>
      <w:r>
        <w:t xml:space="preserve"> или несоблюдения дисциплины)</w:t>
      </w:r>
      <w:r w:rsidR="00F279FC">
        <w:t>;</w:t>
      </w:r>
    </w:p>
    <w:p w:rsidR="00F279FC" w:rsidRDefault="00541B7F" w:rsidP="00182BA6">
      <w:pPr>
        <w:pStyle w:val="a4"/>
        <w:tabs>
          <w:tab w:val="left" w:pos="740"/>
        </w:tabs>
        <w:spacing w:line="360" w:lineRule="exact"/>
        <w:ind w:firstLine="993"/>
        <w:jc w:val="both"/>
      </w:pPr>
      <w:r>
        <w:t xml:space="preserve"> использовать ср</w:t>
      </w:r>
      <w:r w:rsidR="008022D4">
        <w:t>едства мобильной связи, фото- и </w:t>
      </w:r>
      <w:r>
        <w:t>видеоаппаратуру, в том числе пор</w:t>
      </w:r>
      <w:r w:rsidR="00F279FC">
        <w:t>тативные и карманные компьютеры;</w:t>
      </w:r>
    </w:p>
    <w:p w:rsidR="00541B7F" w:rsidRDefault="00541B7F" w:rsidP="00182BA6">
      <w:pPr>
        <w:pStyle w:val="a4"/>
        <w:tabs>
          <w:tab w:val="left" w:pos="740"/>
        </w:tabs>
        <w:spacing w:line="360" w:lineRule="exact"/>
        <w:ind w:firstLine="993"/>
        <w:jc w:val="both"/>
      </w:pPr>
      <w:r>
        <w:t>заниматься посторонними делами во время проведения ВПР: читать, работа</w:t>
      </w:r>
      <w:r w:rsidR="00F279FC">
        <w:t>ть на компьютере, разговаривать.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При несоблюдении вышеуказанных требований независимый наблюдатель удаляется школьным координатором из аудитории, в которо</w:t>
      </w:r>
      <w:r w:rsidR="008022D4">
        <w:t>й он </w:t>
      </w:r>
      <w:r>
        <w:t>исполняет свои обязанности.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Порядок действий независимых наблюдателей перед началом процедур ВПР:</w:t>
      </w:r>
    </w:p>
    <w:p w:rsidR="00541B7F" w:rsidRDefault="00541B7F" w:rsidP="00182BA6">
      <w:pPr>
        <w:pStyle w:val="a4"/>
        <w:numPr>
          <w:ilvl w:val="0"/>
          <w:numId w:val="32"/>
        </w:numPr>
        <w:shd w:val="clear" w:color="auto" w:fill="auto"/>
        <w:tabs>
          <w:tab w:val="left" w:pos="2123"/>
        </w:tabs>
        <w:spacing w:line="360" w:lineRule="exact"/>
        <w:ind w:firstLine="993"/>
        <w:jc w:val="both"/>
      </w:pPr>
      <w:r>
        <w:t>Независимый наблюдатель должен прибыть в ОО не позднее, чем за 30 минут до начала ВПР. При себе независимый наблюдатель должен иметь документ, удостоверяющий личность.</w:t>
      </w:r>
    </w:p>
    <w:p w:rsidR="00541B7F" w:rsidRDefault="007B18F5" w:rsidP="00182BA6">
      <w:pPr>
        <w:pStyle w:val="a4"/>
        <w:numPr>
          <w:ilvl w:val="0"/>
          <w:numId w:val="32"/>
        </w:numPr>
        <w:shd w:val="clear" w:color="auto" w:fill="auto"/>
        <w:tabs>
          <w:tab w:val="left" w:pos="2123"/>
        </w:tabs>
        <w:spacing w:line="360" w:lineRule="exact"/>
        <w:ind w:firstLine="860"/>
        <w:jc w:val="both"/>
      </w:pPr>
      <w:r>
        <w:t>Независимый наблюдатель за 15–</w:t>
      </w:r>
      <w:r w:rsidR="00541B7F">
        <w:t xml:space="preserve">20 минут до начала процедуры </w:t>
      </w:r>
      <w:r w:rsidR="00182BA6">
        <w:t xml:space="preserve">проведения ВПР </w:t>
      </w:r>
      <w:r w:rsidR="00541B7F">
        <w:t>знакомится с ответственн</w:t>
      </w:r>
      <w:r w:rsidR="00DD6F4B">
        <w:t>ыми организаторами в аудиториях</w:t>
      </w:r>
      <w:r w:rsidR="00541B7F">
        <w:t>.</w:t>
      </w:r>
    </w:p>
    <w:p w:rsidR="00541B7F" w:rsidRDefault="00541B7F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>Во время проведения не</w:t>
      </w:r>
      <w:r w:rsidR="008022D4">
        <w:t>зависимый наблюдатель следит за </w:t>
      </w:r>
      <w:r>
        <w:t xml:space="preserve">соблюдением процедуры проведения </w:t>
      </w:r>
      <w:r w:rsidR="00182BA6">
        <w:t>ВПР</w:t>
      </w:r>
      <w:r>
        <w:t>.</w:t>
      </w:r>
    </w:p>
    <w:p w:rsidR="00C97AD6" w:rsidRDefault="00C97AD6" w:rsidP="00182BA6">
      <w:pPr>
        <w:pStyle w:val="a4"/>
        <w:numPr>
          <w:ilvl w:val="0"/>
          <w:numId w:val="40"/>
        </w:numPr>
        <w:tabs>
          <w:tab w:val="left" w:pos="740"/>
        </w:tabs>
        <w:spacing w:line="360" w:lineRule="exact"/>
        <w:ind w:firstLine="993"/>
        <w:jc w:val="both"/>
      </w:pPr>
      <w:r>
        <w:t xml:space="preserve">По окончании </w:t>
      </w:r>
      <w:r w:rsidR="00DD6F4B">
        <w:t>времени выполнения работы</w:t>
      </w:r>
      <w:r>
        <w:t xml:space="preserve"> независимый наблюдатель следит, чтобы бланки участников были собраны. В бумажном протоколе проведения ставится подпись независимого наблюдателя.</w:t>
      </w:r>
    </w:p>
    <w:p w:rsidR="00C97AD6" w:rsidRDefault="006A6671" w:rsidP="00182BA6">
      <w:pPr>
        <w:pStyle w:val="a4"/>
        <w:shd w:val="clear" w:color="auto" w:fill="auto"/>
        <w:spacing w:line="360" w:lineRule="exact"/>
        <w:ind w:firstLine="860"/>
        <w:jc w:val="both"/>
      </w:pPr>
      <w:r>
        <w:t>13</w:t>
      </w:r>
      <w:r w:rsidR="00C97AD6">
        <w:t xml:space="preserve">.14.1 В случае обнаружения нарушений процедуры </w:t>
      </w:r>
      <w:r w:rsidR="00182BA6">
        <w:t xml:space="preserve">ВПР </w:t>
      </w:r>
      <w:r w:rsidR="00C97AD6">
        <w:t xml:space="preserve">или несоблюдения дисциплины независимый наблюдатель должен указать на нарушение организатору, не привлекая внимания участников </w:t>
      </w:r>
      <w:r w:rsidR="00182BA6">
        <w:t>проведения ВПР</w:t>
      </w:r>
      <w:r w:rsidR="00C97AD6">
        <w:t xml:space="preserve">. Если нарушение оперативно устранено, учитывать его не </w:t>
      </w:r>
      <w:r w:rsidR="00DD6F4B">
        <w:t>рекомендуется</w:t>
      </w:r>
      <w:r w:rsidR="00C97AD6">
        <w:t>.</w:t>
      </w:r>
    </w:p>
    <w:p w:rsidR="00C97AD6" w:rsidRPr="007B7C04" w:rsidRDefault="006A6671" w:rsidP="00182BA6">
      <w:pPr>
        <w:pStyle w:val="a4"/>
        <w:shd w:val="clear" w:color="auto" w:fill="auto"/>
        <w:spacing w:after="240" w:line="360" w:lineRule="exact"/>
        <w:ind w:firstLine="862"/>
        <w:jc w:val="both"/>
        <w:rPr>
          <w:lang w:eastAsia="en-US" w:bidi="en-US"/>
        </w:rPr>
      </w:pPr>
      <w:r>
        <w:t>13</w:t>
      </w:r>
      <w:r w:rsidR="00C97AD6">
        <w:t xml:space="preserve">.14.2 По окончании </w:t>
      </w:r>
      <w:r w:rsidR="00182BA6">
        <w:t xml:space="preserve">процедуры </w:t>
      </w:r>
      <w:r w:rsidR="00C97AD6">
        <w:t xml:space="preserve">проведения ВПР независимый наблюдатель заполняет Лист независимого (общественного) наблюдения (далее </w:t>
      </w:r>
      <w:r w:rsidR="007B18F5">
        <w:t>–</w:t>
      </w:r>
      <w:r w:rsidR="00C97AD6">
        <w:t xml:space="preserve"> Лист). Лист подписывается наблюдателем и руководителем ОО в двух экземплярах. Первый экземпляр акта остается в ОО, второй передается муниципальному координатору. Если в акте выявлены нарушения процедуры проведения ВПР, сканированная копия акта направляется региональному координатору на электронную почту </w:t>
      </w:r>
      <w:r w:rsidR="00DD6F4B" w:rsidRPr="00DD6F4B">
        <w:lastRenderedPageBreak/>
        <w:t>odsigacheva@minobr.permkrai.ru</w:t>
      </w:r>
      <w:r w:rsidR="00C97AD6" w:rsidRPr="007B7C04">
        <w:rPr>
          <w:lang w:eastAsia="en-US" w:bidi="en-US"/>
        </w:rPr>
        <w:t>.</w:t>
      </w:r>
    </w:p>
    <w:p w:rsidR="00C97AD6" w:rsidRPr="00C97AD6" w:rsidRDefault="00C97AD6" w:rsidP="00DD6F4B">
      <w:pPr>
        <w:pStyle w:val="a4"/>
        <w:numPr>
          <w:ilvl w:val="0"/>
          <w:numId w:val="3"/>
        </w:numPr>
        <w:shd w:val="clear" w:color="auto" w:fill="auto"/>
        <w:tabs>
          <w:tab w:val="left" w:pos="980"/>
        </w:tabs>
        <w:spacing w:after="120" w:line="180" w:lineRule="auto"/>
        <w:ind w:left="3560" w:hanging="3300"/>
        <w:jc w:val="center"/>
        <w:rPr>
          <w:lang w:val="en-US" w:eastAsia="en-US" w:bidi="en-US"/>
        </w:rPr>
      </w:pPr>
      <w:r>
        <w:rPr>
          <w:b/>
          <w:bCs/>
        </w:rPr>
        <w:t>Получение результатов ВПР</w:t>
      </w:r>
    </w:p>
    <w:p w:rsidR="00DD6F4B" w:rsidRDefault="00DD6F4B" w:rsidP="00182BA6">
      <w:pPr>
        <w:pStyle w:val="a4"/>
        <w:shd w:val="clear" w:color="auto" w:fill="auto"/>
        <w:tabs>
          <w:tab w:val="left" w:pos="1423"/>
        </w:tabs>
        <w:spacing w:line="360" w:lineRule="exact"/>
        <w:ind w:firstLine="993"/>
        <w:jc w:val="both"/>
      </w:pPr>
      <w:r>
        <w:t>14</w:t>
      </w:r>
      <w:r w:rsidR="00C97AD6">
        <w:t xml:space="preserve">.1. Ответственный организатор ОО, муниципальный координатор получают результаты </w:t>
      </w:r>
      <w:r w:rsidR="00182BA6">
        <w:t>ВПР</w:t>
      </w:r>
      <w:r w:rsidR="00C97AD6">
        <w:t xml:space="preserve"> в раз</w:t>
      </w:r>
      <w:r w:rsidR="008022D4">
        <w:t>деле «Аналитика» ФИС ОКО в </w:t>
      </w:r>
      <w:r w:rsidR="00C97AD6">
        <w:t xml:space="preserve">соответствии с инструкцией по работе с разделом, размещенной во вкладке «Техническая поддержка» в ЛК ФИС ОКО; </w:t>
      </w:r>
    </w:p>
    <w:p w:rsidR="00C97AD6" w:rsidRDefault="00DD6F4B" w:rsidP="00182BA6">
      <w:pPr>
        <w:pStyle w:val="a4"/>
        <w:shd w:val="clear" w:color="auto" w:fill="auto"/>
        <w:tabs>
          <w:tab w:val="left" w:pos="1423"/>
        </w:tabs>
        <w:spacing w:after="240" w:line="360" w:lineRule="exact"/>
        <w:ind w:firstLine="992"/>
        <w:jc w:val="both"/>
      </w:pPr>
      <w:r>
        <w:t>14.2. Срок хранения работ участников ВПР определяет ОО</w:t>
      </w:r>
      <w:r w:rsidR="00C97AD6">
        <w:t>.</w:t>
      </w:r>
    </w:p>
    <w:p w:rsidR="00C97AD6" w:rsidRDefault="00C97AD6" w:rsidP="00C97AD6">
      <w:pPr>
        <w:pStyle w:val="a4"/>
        <w:numPr>
          <w:ilvl w:val="0"/>
          <w:numId w:val="3"/>
        </w:numPr>
        <w:shd w:val="clear" w:color="auto" w:fill="auto"/>
        <w:tabs>
          <w:tab w:val="left" w:pos="817"/>
        </w:tabs>
        <w:spacing w:after="200"/>
        <w:ind w:firstLine="0"/>
        <w:jc w:val="center"/>
      </w:pPr>
      <w:r>
        <w:rPr>
          <w:b/>
          <w:bCs/>
        </w:rPr>
        <w:t>Использование результатов ВПР</w:t>
      </w:r>
    </w:p>
    <w:p w:rsidR="00C97AD6" w:rsidRDefault="00C97AD6" w:rsidP="00182BA6">
      <w:pPr>
        <w:pStyle w:val="a4"/>
        <w:numPr>
          <w:ilvl w:val="0"/>
          <w:numId w:val="33"/>
        </w:numPr>
        <w:shd w:val="clear" w:color="auto" w:fill="auto"/>
        <w:tabs>
          <w:tab w:val="left" w:pos="1436"/>
        </w:tabs>
        <w:spacing w:line="360" w:lineRule="exact"/>
        <w:ind w:firstLine="743"/>
        <w:jc w:val="both"/>
      </w:pPr>
      <w:r>
        <w:t>Результаты BПP в совокупности с имеющейся в ОО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C97AD6" w:rsidRDefault="00C97AD6" w:rsidP="00182BA6">
      <w:pPr>
        <w:pStyle w:val="a4"/>
        <w:numPr>
          <w:ilvl w:val="0"/>
          <w:numId w:val="33"/>
        </w:numPr>
        <w:shd w:val="clear" w:color="auto" w:fill="auto"/>
        <w:tabs>
          <w:tab w:val="left" w:pos="1442"/>
        </w:tabs>
        <w:spacing w:line="360" w:lineRule="exact"/>
        <w:ind w:firstLine="743"/>
        <w:jc w:val="both"/>
      </w:pPr>
      <w:r>
        <w:t>Результаты BПP могут быть использованы:</w:t>
      </w:r>
    </w:p>
    <w:p w:rsidR="00C97AD6" w:rsidRDefault="00C97AD6" w:rsidP="00182BA6">
      <w:pPr>
        <w:pStyle w:val="a4"/>
        <w:numPr>
          <w:ilvl w:val="0"/>
          <w:numId w:val="34"/>
        </w:numPr>
        <w:shd w:val="clear" w:color="auto" w:fill="auto"/>
        <w:tabs>
          <w:tab w:val="left" w:pos="1648"/>
        </w:tabs>
        <w:spacing w:line="360" w:lineRule="exact"/>
        <w:ind w:firstLine="743"/>
        <w:jc w:val="both"/>
      </w:pPr>
      <w:r>
        <w:t>ОО для проведения самодиагностики, выявления проблем с</w:t>
      </w:r>
      <w:r w:rsidR="008022D4">
        <w:t> </w:t>
      </w:r>
      <w:r>
        <w:t xml:space="preserve">преподаванием отдельных </w:t>
      </w:r>
      <w:r w:rsidR="006C40F1">
        <w:t>предметов;</w:t>
      </w:r>
    </w:p>
    <w:p w:rsidR="00C97AD6" w:rsidRDefault="00C97AD6" w:rsidP="00182BA6">
      <w:pPr>
        <w:pStyle w:val="a4"/>
        <w:numPr>
          <w:ilvl w:val="0"/>
          <w:numId w:val="34"/>
        </w:numPr>
        <w:shd w:val="clear" w:color="auto" w:fill="auto"/>
        <w:tabs>
          <w:tab w:val="left" w:pos="1648"/>
        </w:tabs>
        <w:spacing w:line="360" w:lineRule="exact"/>
        <w:ind w:firstLine="743"/>
        <w:jc w:val="both"/>
      </w:pPr>
      <w:r>
        <w:t>МОУО для анализа текущего состояния муниципальной системы образования и формирования программ ее развития;</w:t>
      </w:r>
    </w:p>
    <w:p w:rsidR="00C97AD6" w:rsidRPr="000F6EE8" w:rsidRDefault="00C97AD6" w:rsidP="00182BA6">
      <w:pPr>
        <w:pStyle w:val="a4"/>
        <w:numPr>
          <w:ilvl w:val="0"/>
          <w:numId w:val="34"/>
        </w:numPr>
        <w:shd w:val="clear" w:color="auto" w:fill="auto"/>
        <w:tabs>
          <w:tab w:val="left" w:pos="1648"/>
        </w:tabs>
        <w:spacing w:line="360" w:lineRule="exact"/>
        <w:ind w:firstLine="743"/>
        <w:jc w:val="both"/>
      </w:pPr>
      <w:r>
        <w:t xml:space="preserve">Министерством для анализа текущего состояния региональной </w:t>
      </w:r>
      <w:r w:rsidRPr="000F6EE8">
        <w:t xml:space="preserve">системы образования, оценки уровня качества образования в регионе, осуществления мониторинга результатов введения ФГОС. </w:t>
      </w:r>
    </w:p>
    <w:p w:rsidR="00C97AD6" w:rsidRDefault="00C97AD6" w:rsidP="00182BA6">
      <w:pPr>
        <w:pStyle w:val="a4"/>
        <w:numPr>
          <w:ilvl w:val="0"/>
          <w:numId w:val="33"/>
        </w:numPr>
        <w:shd w:val="clear" w:color="auto" w:fill="auto"/>
        <w:tabs>
          <w:tab w:val="left" w:pos="1442"/>
        </w:tabs>
        <w:spacing w:line="360" w:lineRule="exact"/>
        <w:ind w:firstLine="743"/>
        <w:jc w:val="both"/>
      </w:pPr>
      <w:r>
        <w:t xml:space="preserve">Результаты ВПР не предусмотрено использовать для оценки деятельности </w:t>
      </w:r>
      <w:r w:rsidR="000F6EE8">
        <w:t>педагогических работников</w:t>
      </w:r>
      <w:r>
        <w:t>, ОО и МОУО.</w:t>
      </w:r>
    </w:p>
    <w:p w:rsidR="00682E88" w:rsidRPr="000249C2" w:rsidRDefault="00682E88" w:rsidP="000249C2">
      <w:pPr>
        <w:sectPr w:rsidR="00682E88" w:rsidRPr="000249C2" w:rsidSect="00C06FD9">
          <w:headerReference w:type="default" r:id="rId16"/>
          <w:pgSz w:w="11900" w:h="16840"/>
          <w:pgMar w:top="1276" w:right="560" w:bottom="1276" w:left="1276" w:header="0" w:footer="3" w:gutter="0"/>
          <w:pgNumType w:start="1"/>
          <w:cols w:space="720"/>
          <w:noEndnote/>
          <w:titlePg/>
          <w:docGrid w:linePitch="360"/>
        </w:sectPr>
      </w:pPr>
    </w:p>
    <w:p w:rsidR="00682E88" w:rsidRDefault="00682E88">
      <w:pPr>
        <w:spacing w:line="1" w:lineRule="exact"/>
      </w:pPr>
    </w:p>
    <w:p w:rsidR="008022D4" w:rsidRPr="00840C97" w:rsidRDefault="008022D4" w:rsidP="00840C97">
      <w:pPr>
        <w:spacing w:line="240" w:lineRule="exact"/>
        <w:ind w:left="10065"/>
        <w:rPr>
          <w:rFonts w:ascii="Times New Roman" w:hAnsi="Times New Roman" w:cs="Times New Roman"/>
          <w:sz w:val="28"/>
        </w:rPr>
      </w:pPr>
      <w:r w:rsidRPr="00840C9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022D4" w:rsidRPr="00840C97" w:rsidRDefault="008022D4" w:rsidP="00840C97">
      <w:pPr>
        <w:spacing w:line="240" w:lineRule="exact"/>
        <w:ind w:left="10065"/>
        <w:rPr>
          <w:rFonts w:ascii="Times New Roman" w:hAnsi="Times New Roman" w:cs="Times New Roman"/>
          <w:sz w:val="28"/>
        </w:rPr>
      </w:pPr>
      <w:r w:rsidRPr="00840C97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840C97">
        <w:rPr>
          <w:rFonts w:ascii="Times New Roman" w:hAnsi="Times New Roman" w:cs="Times New Roman"/>
          <w:sz w:val="28"/>
          <w:szCs w:val="28"/>
        </w:rPr>
        <w:t xml:space="preserve"> </w:t>
      </w:r>
      <w:r w:rsidR="00840C97">
        <w:rPr>
          <w:rFonts w:ascii="Times New Roman" w:hAnsi="Times New Roman" w:cs="Times New Roman"/>
          <w:sz w:val="28"/>
          <w:szCs w:val="28"/>
        </w:rPr>
        <w:br/>
      </w:r>
      <w:r w:rsidRPr="00840C97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840C97">
        <w:rPr>
          <w:rFonts w:ascii="Times New Roman" w:hAnsi="Times New Roman" w:cs="Times New Roman"/>
          <w:sz w:val="28"/>
          <w:szCs w:val="28"/>
        </w:rPr>
        <w:br/>
      </w:r>
      <w:r w:rsidRPr="00840C9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8022D4" w:rsidRPr="00840C97" w:rsidRDefault="008022D4" w:rsidP="00840C97">
      <w:pPr>
        <w:spacing w:line="240" w:lineRule="exact"/>
        <w:ind w:left="10065"/>
        <w:rPr>
          <w:rFonts w:ascii="Times New Roman" w:hAnsi="Times New Roman" w:cs="Times New Roman"/>
          <w:sz w:val="28"/>
        </w:rPr>
      </w:pPr>
      <w:r w:rsidRPr="00840C97">
        <w:rPr>
          <w:rFonts w:ascii="Times New Roman" w:hAnsi="Times New Roman" w:cs="Times New Roman"/>
          <w:sz w:val="28"/>
          <w:szCs w:val="28"/>
        </w:rPr>
        <w:t>от________ №_______________</w:t>
      </w:r>
    </w:p>
    <w:p w:rsidR="00FF654B" w:rsidRDefault="00FF654B" w:rsidP="00FF654B">
      <w:pPr>
        <w:ind w:right="850"/>
        <w:jc w:val="right"/>
      </w:pPr>
    </w:p>
    <w:p w:rsidR="00FF654B" w:rsidRDefault="00FF654B" w:rsidP="00FF654B">
      <w:pPr>
        <w:ind w:right="850"/>
        <w:jc w:val="right"/>
      </w:pPr>
    </w:p>
    <w:p w:rsidR="00FF654B" w:rsidRPr="008E731A" w:rsidRDefault="00FF654B" w:rsidP="00FF654B">
      <w:pPr>
        <w:pStyle w:val="a4"/>
        <w:shd w:val="clear" w:color="auto" w:fill="auto"/>
        <w:spacing w:after="120" w:line="240" w:lineRule="auto"/>
        <w:ind w:firstLine="0"/>
        <w:jc w:val="center"/>
        <w:rPr>
          <w:b/>
          <w:szCs w:val="24"/>
        </w:rPr>
      </w:pPr>
      <w:r w:rsidRPr="008E731A">
        <w:rPr>
          <w:b/>
          <w:bCs/>
          <w:szCs w:val="24"/>
        </w:rPr>
        <w:t>ПЛАН-ГРАФИК</w:t>
      </w:r>
    </w:p>
    <w:p w:rsidR="00FF654B" w:rsidRPr="008E731A" w:rsidRDefault="00FF654B" w:rsidP="00182BA6">
      <w:pPr>
        <w:spacing w:line="240" w:lineRule="exact"/>
        <w:jc w:val="center"/>
        <w:rPr>
          <w:rFonts w:ascii="Times New Roman" w:hAnsi="Times New Roman" w:cs="Times New Roman"/>
          <w:b/>
          <w:bCs/>
          <w:sz w:val="28"/>
        </w:rPr>
      </w:pPr>
      <w:r w:rsidRPr="008E731A">
        <w:rPr>
          <w:rFonts w:ascii="Times New Roman" w:hAnsi="Times New Roman" w:cs="Times New Roman"/>
          <w:b/>
          <w:bCs/>
          <w:sz w:val="28"/>
        </w:rPr>
        <w:t>проведения Всероссийских проверочных работ в о</w:t>
      </w:r>
      <w:r w:rsidR="008022D4" w:rsidRPr="008E731A">
        <w:rPr>
          <w:rFonts w:ascii="Times New Roman" w:hAnsi="Times New Roman" w:cs="Times New Roman"/>
          <w:b/>
          <w:bCs/>
          <w:sz w:val="28"/>
        </w:rPr>
        <w:t>б</w:t>
      </w:r>
      <w:r w:rsidR="00C20B4B">
        <w:rPr>
          <w:rFonts w:ascii="Times New Roman" w:hAnsi="Times New Roman" w:cs="Times New Roman"/>
          <w:b/>
          <w:bCs/>
          <w:sz w:val="28"/>
        </w:rPr>
        <w:t xml:space="preserve">щеобразовательных организациях </w:t>
      </w:r>
      <w:r w:rsidR="00C20B4B">
        <w:rPr>
          <w:rFonts w:ascii="Times New Roman" w:hAnsi="Times New Roman" w:cs="Times New Roman"/>
          <w:b/>
          <w:bCs/>
          <w:sz w:val="28"/>
        </w:rPr>
        <w:br/>
      </w:r>
      <w:r w:rsidRPr="008E731A">
        <w:rPr>
          <w:rFonts w:ascii="Times New Roman" w:hAnsi="Times New Roman" w:cs="Times New Roman"/>
          <w:b/>
          <w:bCs/>
          <w:sz w:val="28"/>
        </w:rPr>
        <w:t>на территории Пермского края в 2024 год</w:t>
      </w:r>
      <w:r w:rsidR="00B039A0" w:rsidRPr="008E731A">
        <w:rPr>
          <w:rFonts w:ascii="Times New Roman" w:hAnsi="Times New Roman" w:cs="Times New Roman"/>
          <w:b/>
          <w:bCs/>
          <w:sz w:val="28"/>
        </w:rPr>
        <w:t>у</w:t>
      </w:r>
    </w:p>
    <w:p w:rsidR="00B039A0" w:rsidRDefault="00B039A0" w:rsidP="00FF654B">
      <w:pPr>
        <w:ind w:right="850"/>
        <w:jc w:val="center"/>
        <w:rPr>
          <w:rFonts w:ascii="Times New Roman" w:hAnsi="Times New Roman" w:cs="Times New Roman"/>
          <w:bCs/>
        </w:rPr>
      </w:pPr>
    </w:p>
    <w:p w:rsidR="00B039A0" w:rsidRPr="008E731A" w:rsidRDefault="00B039A0" w:rsidP="008E731A">
      <w:pPr>
        <w:pStyle w:val="Tablecaption0"/>
        <w:shd w:val="clear" w:color="auto" w:fill="auto"/>
        <w:tabs>
          <w:tab w:val="left" w:pos="284"/>
          <w:tab w:val="left" w:pos="658"/>
        </w:tabs>
        <w:spacing w:after="240"/>
        <w:ind w:left="284" w:hanging="284"/>
        <w:rPr>
          <w:sz w:val="28"/>
        </w:rPr>
      </w:pPr>
      <w:r>
        <w:rPr>
          <w:lang w:val="en-US" w:eastAsia="en-US" w:bidi="en-US"/>
        </w:rPr>
        <w:t>I</w:t>
      </w:r>
      <w:r w:rsidRPr="008E731A">
        <w:rPr>
          <w:sz w:val="28"/>
          <w:lang w:eastAsia="en-US" w:bidi="en-US"/>
        </w:rPr>
        <w:t>.</w:t>
      </w:r>
      <w:r w:rsidRPr="008E731A">
        <w:rPr>
          <w:sz w:val="28"/>
          <w:lang w:eastAsia="en-US" w:bidi="en-US"/>
        </w:rPr>
        <w:tab/>
      </w:r>
      <w:r w:rsidRPr="008E731A">
        <w:rPr>
          <w:sz w:val="28"/>
        </w:rPr>
        <w:t>График формирования организационных и информационных ресурсов для проведения Всероссийских проверочных работ</w:t>
      </w:r>
    </w:p>
    <w:tbl>
      <w:tblPr>
        <w:tblW w:w="14983" w:type="dxa"/>
        <w:tblInd w:w="-103" w:type="dxa"/>
        <w:tblCellMar>
          <w:top w:w="28" w:type="dxa"/>
          <w:left w:w="75" w:type="dxa"/>
          <w:right w:w="29" w:type="dxa"/>
        </w:tblCellMar>
        <w:tblLook w:val="04A0" w:firstRow="1" w:lastRow="0" w:firstColumn="1" w:lastColumn="0" w:noHBand="0" w:noVBand="1"/>
      </w:tblPr>
      <w:tblGrid>
        <w:gridCol w:w="495"/>
        <w:gridCol w:w="7684"/>
        <w:gridCol w:w="3544"/>
        <w:gridCol w:w="3260"/>
      </w:tblGrid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Консультирование региональных и/или муниципальных координаторов, организаторов ВПР в ОО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05.02.2024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 24.05.2024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Федеральный организатор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Консультирование экспертов по проверке заданий проверочной работы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01.03.2024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 22.05.2024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Федеральный организатор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3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Публикация в ФИС ОКО инструктивных материалов для региональных и/или муниципальных координаторов и организаторов ВПР в ОО по проведению ВПР в традиционной форме и в компьютерной форме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21.02.2024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Федеральный организатор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4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Публикация в ФИС ОКО инструктивных материалов для экспертов по проверке заданий проверочной работы в традиционной форме и в компьютерной форме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28.02.2024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Федеральный организатор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5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Сбор расписания проведения ВПР в традиционной и в компьютерной форме: 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в 4</w:t>
            </w:r>
            <w:r w:rsidR="00A56989">
              <w:t>–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8 классах 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 11 классах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 04.03.2024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 22.02.2024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Региональный и муниципальные координаторы, ОО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6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Размещение реквизитов доступа для участников 5-8 классов для выполнения проверочных работ в компьютерной форме по учебным предметам </w:t>
            </w:r>
          </w:p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«История», «Биология», «География», «Обществознание»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Не позднее, чем за три рабочих дня до дня проведения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Федеральный организатор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7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Размещение реквизитов доступа для экспертов  по проверке заданий проверочных работ по учебным предметам «История», «Биология», «География», «Обществознание» участников 5</w:t>
            </w:r>
            <w:r w:rsidR="00A56989">
              <w:t>–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8 классов в системе удаленной проверки заданий «Эксперт»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02.04.2024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Федеральный организатор </w:t>
            </w:r>
          </w:p>
        </w:tc>
      </w:tr>
      <w:tr w:rsidR="00B039A0" w:rsidRPr="00B039A0" w:rsidTr="00C8218B">
        <w:trPr>
          <w:trHeight w:val="20"/>
        </w:trPr>
        <w:tc>
          <w:tcPr>
            <w:tcW w:w="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8 </w:t>
            </w:r>
          </w:p>
        </w:tc>
        <w:tc>
          <w:tcPr>
            <w:tcW w:w="7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Сбор контекстных данных об ОО для проведения мониторинга качества подготовки обучающихся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039A0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04.03.2024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 </w:t>
            </w:r>
          </w:p>
          <w:p w:rsidR="00B039A0" w:rsidRPr="00B039A0" w:rsidRDefault="00B039A0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25.03.2024 </w:t>
            </w:r>
            <w:r w:rsidR="003F3DDE"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39A0" w:rsidRPr="00B039A0" w:rsidRDefault="00B4764E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Региональные и</w:t>
            </w:r>
            <w:r w:rsidR="00B039A0"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муниципальные координаторы, ОО </w:t>
            </w:r>
          </w:p>
        </w:tc>
      </w:tr>
    </w:tbl>
    <w:p w:rsidR="00B039A0" w:rsidRDefault="00B039A0" w:rsidP="00FF654B">
      <w:pPr>
        <w:ind w:right="850"/>
        <w:jc w:val="center"/>
        <w:rPr>
          <w:rFonts w:ascii="Times New Roman" w:hAnsi="Times New Roman" w:cs="Times New Roman"/>
        </w:rPr>
      </w:pPr>
    </w:p>
    <w:p w:rsidR="00B039A0" w:rsidRPr="008E731A" w:rsidRDefault="00B039A0" w:rsidP="008E731A">
      <w:pPr>
        <w:spacing w:after="24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039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en-US"/>
        </w:rPr>
        <w:t>II</w:t>
      </w:r>
      <w:r w:rsidRPr="007B7C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  <w:t>.</w:t>
      </w:r>
      <w:r w:rsidR="008E73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  <w:t xml:space="preserve"> </w:t>
      </w:r>
      <w:r w:rsidRPr="00B039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  <w:t>График п</w:t>
      </w:r>
      <w:r w:rsidR="008E73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роведения ВПР в 4</w:t>
      </w:r>
      <w:r w:rsidR="008E731A" w:rsidRPr="00B039A0">
        <w:rPr>
          <w:rFonts w:ascii="Times New Roman" w:eastAsia="Times New Roman" w:hAnsi="Times New Roman" w:cs="Times New Roman"/>
          <w:lang w:eastAsia="en-US" w:bidi="ar-SA"/>
        </w:rPr>
        <w:t>–</w:t>
      </w:r>
      <w:r w:rsidR="008E73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8 классах (в штатном режиме)</w:t>
      </w:r>
    </w:p>
    <w:tbl>
      <w:tblPr>
        <w:tblW w:w="14984" w:type="dxa"/>
        <w:tblInd w:w="-108" w:type="dxa"/>
        <w:tblCellMar>
          <w:top w:w="50" w:type="dxa"/>
          <w:left w:w="81" w:type="dxa"/>
          <w:right w:w="63" w:type="dxa"/>
        </w:tblCellMar>
        <w:tblLook w:val="04A0" w:firstRow="1" w:lastRow="0" w:firstColumn="1" w:lastColumn="0" w:noHBand="0" w:noVBand="1"/>
      </w:tblPr>
      <w:tblGrid>
        <w:gridCol w:w="530"/>
        <w:gridCol w:w="5554"/>
        <w:gridCol w:w="1819"/>
        <w:gridCol w:w="1819"/>
        <w:gridCol w:w="1754"/>
        <w:gridCol w:w="1754"/>
        <w:gridCol w:w="1754"/>
      </w:tblGrid>
      <w:tr w:rsidR="006C40F1" w:rsidRPr="00B039A0" w:rsidTr="006C40F1">
        <w:trPr>
          <w:trHeight w:val="1719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6C40F1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.</w:t>
            </w:r>
          </w:p>
        </w:tc>
        <w:tc>
          <w:tcPr>
            <w:tcW w:w="55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–17.05.2024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(в любой день указанного периода) </w:t>
            </w:r>
          </w:p>
        </w:tc>
        <w:tc>
          <w:tcPr>
            <w:tcW w:w="18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4 класс «Русский язык» (часть 1 и часть 2),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«Математика»,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«Окружающий мир» </w:t>
            </w:r>
          </w:p>
        </w:tc>
        <w:tc>
          <w:tcPr>
            <w:tcW w:w="18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5 класс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«Русский язык»,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«Математика»,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«История»,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«Биология»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6 класс «Русский язык»,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«Математика»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7 класс «Русский язык»,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«Математика» (в т.ч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с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углубле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нны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м изучением)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8 класс «Русский язык»,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«Математика» (в т.ч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.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с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углубленны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м изучением) </w:t>
            </w:r>
          </w:p>
        </w:tc>
      </w:tr>
      <w:tr w:rsidR="006C40F1" w:rsidRPr="00B039A0" w:rsidTr="006C40F1">
        <w:trPr>
          <w:trHeight w:val="2635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2.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Доступ к скачиванию материалов проверочных работ в ЛК ОО открывается не позднее 14.00 по местному времени за два дня до проведения работы (варианты для каждой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ОО генерируются на основе банка заданий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ВПР) 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Архивы с материалами проверочной работы будут доступны в течение трех рабочих дней после дня проведения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С 15.03.2024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С 15.03.2024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С 15.03.2024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С 15.03.2024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С 15.03.2024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B039A0" w:rsidTr="006C40F1">
        <w:trPr>
          <w:trHeight w:val="497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3.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Доступ к скачиванию архивов с критериями оценивания работ открывается не позднее 12.00 по местному времени в день проведения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B039A0" w:rsidTr="006C40F1">
        <w:tblPrEx>
          <w:tblCellMar>
            <w:top w:w="51" w:type="dxa"/>
          </w:tblCellMar>
        </w:tblPrEx>
        <w:trPr>
          <w:trHeight w:val="499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4.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Размещение форм сбора результатов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18.03.2024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18.03.2024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18.03.2024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18.03.2024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18.03.2024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B039A0" w:rsidTr="006C40F1">
        <w:tblPrEx>
          <w:tblCellMar>
            <w:top w:w="51" w:type="dxa"/>
          </w:tblCellMar>
        </w:tblPrEx>
        <w:trPr>
          <w:trHeight w:val="623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5.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Проведение работ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B039A0" w:rsidTr="006C40F1">
        <w:tblPrEx>
          <w:tblCellMar>
            <w:top w:w="51" w:type="dxa"/>
          </w:tblCellMar>
        </w:tblPrEx>
        <w:trPr>
          <w:trHeight w:val="624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6.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Проверка работ и загрузка форм сбора результатов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B039A0" w:rsidTr="006C40F1">
        <w:tblPrEx>
          <w:tblCellMar>
            <w:top w:w="51" w:type="dxa"/>
          </w:tblCellMar>
        </w:tblPrEx>
        <w:trPr>
          <w:trHeight w:val="2916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7.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Получение результатов </w:t>
            </w:r>
          </w:p>
        </w:tc>
        <w:tc>
          <w:tcPr>
            <w:tcW w:w="8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B039A0" w:rsidRDefault="006C40F1" w:rsidP="00B039A0">
            <w:pPr>
              <w:widowControl/>
              <w:numPr>
                <w:ilvl w:val="0"/>
                <w:numId w:val="41"/>
              </w:numPr>
              <w:spacing w:line="266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ОО, загрузившие в ЛК ФИС ОКО формы сбора результатов до 27 апреля 2024 года (до 23:00 мск), начнут получать результаты с 15 мая 2024 года. В статистике по муниципалитету, региону, Российской Федерации будут отражены результаты за период с 19 марта по 27 апреля 2024 г. (первая волна); </w:t>
            </w:r>
          </w:p>
          <w:p w:rsidR="006C40F1" w:rsidRPr="00B039A0" w:rsidRDefault="006C40F1" w:rsidP="00B039A0">
            <w:pPr>
              <w:widowControl/>
              <w:numPr>
                <w:ilvl w:val="0"/>
                <w:numId w:val="41"/>
              </w:numPr>
              <w:spacing w:line="266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39A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ОО, загрузившие в ЛК ФИС ОКО формы сбора результатов с 27 апреля 2024 года (после 23:00 мск) до 21 мая 2024 года, начнут получать результаты с 4 июня 2024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19 марта по 21 мая 2024 г. (вторая волна). </w:t>
            </w:r>
          </w:p>
        </w:tc>
      </w:tr>
    </w:tbl>
    <w:p w:rsidR="00B039A0" w:rsidRPr="00B039A0" w:rsidRDefault="00B039A0" w:rsidP="00B039A0">
      <w:pPr>
        <w:widowControl/>
        <w:spacing w:line="26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</w:p>
    <w:p w:rsidR="008E731A" w:rsidRPr="00B039A0" w:rsidRDefault="00B039A0" w:rsidP="008E731A">
      <w:pPr>
        <w:widowControl/>
        <w:spacing w:after="240" w:line="266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 w:rsidRPr="00B039A0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en-US"/>
        </w:rPr>
        <w:t>II</w:t>
      </w:r>
      <w:r w:rsidRPr="00B039A0">
        <w:rPr>
          <w:rFonts w:ascii="Times New Roman" w:eastAsia="Times New Roman" w:hAnsi="Times New Roman" w:cs="Times New Roman"/>
          <w:b/>
          <w:sz w:val="28"/>
          <w:szCs w:val="22"/>
          <w:lang w:val="en-US" w:eastAsia="en-US" w:bidi="ar-SA"/>
        </w:rPr>
        <w:t>I</w:t>
      </w:r>
      <w:r w:rsidRPr="007B7C04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 xml:space="preserve">. </w:t>
      </w:r>
      <w:r w:rsidRPr="00B039A0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График проведения В</w:t>
      </w:r>
      <w:r w:rsidR="008E731A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ПР в 5</w:t>
      </w:r>
      <w:r w:rsidR="008E731A" w:rsidRPr="00B039A0">
        <w:rPr>
          <w:rFonts w:ascii="Times New Roman" w:eastAsia="Times New Roman" w:hAnsi="Times New Roman" w:cs="Times New Roman"/>
          <w:lang w:eastAsia="en-US" w:bidi="ar-SA"/>
        </w:rPr>
        <w:t>–</w:t>
      </w:r>
      <w:r w:rsidRPr="00B039A0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 xml:space="preserve">8 классах (в компьютерной форме) </w:t>
      </w:r>
    </w:p>
    <w:tbl>
      <w:tblPr>
        <w:tblW w:w="14984" w:type="dxa"/>
        <w:tblInd w:w="-108" w:type="dxa"/>
        <w:tblCellMar>
          <w:top w:w="50" w:type="dxa"/>
          <w:left w:w="81" w:type="dxa"/>
          <w:right w:w="30" w:type="dxa"/>
        </w:tblCellMar>
        <w:tblLook w:val="04A0" w:firstRow="1" w:lastRow="0" w:firstColumn="1" w:lastColumn="0" w:noHBand="0" w:noVBand="1"/>
      </w:tblPr>
      <w:tblGrid>
        <w:gridCol w:w="530"/>
        <w:gridCol w:w="5622"/>
        <w:gridCol w:w="1919"/>
        <w:gridCol w:w="2304"/>
        <w:gridCol w:w="2305"/>
        <w:gridCol w:w="2304"/>
      </w:tblGrid>
      <w:tr w:rsidR="006C40F1" w:rsidRPr="00505534" w:rsidTr="006C40F1">
        <w:trPr>
          <w:trHeight w:val="1341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</w:p>
        </w:tc>
        <w:tc>
          <w:tcPr>
            <w:tcW w:w="56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04.04.2024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 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(в любой день указанного периода) 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5 класс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«История»,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«Биология»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6 класс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«История»,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«Биология»,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«География»,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«Обществознание» 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7 класс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«История»,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«Биология»,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«География»,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«Обществознание»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8 класс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«История»,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«Биология»,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«География»,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«Обществознание» </w:t>
            </w:r>
          </w:p>
        </w:tc>
      </w:tr>
      <w:tr w:rsidR="006C40F1" w:rsidRPr="00505534" w:rsidTr="006C40F1">
        <w:trPr>
          <w:trHeight w:val="943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2.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Размещение реквизитов доступа участников для выполнения проверочных работ в компьютерной форме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Не позднее, чем за три рабочих дня до дня проведения</w:t>
            </w: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Не позднее, чем за три рабочих дня до дня проведения</w:t>
            </w: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Не позднее, чем за три рабочих дня до дня проведения</w:t>
            </w: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Не позднее, чем за три рабочих дня до дня проведения</w:t>
            </w: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 </w:t>
            </w:r>
          </w:p>
        </w:tc>
      </w:tr>
      <w:tr w:rsidR="006C40F1" w:rsidRPr="00505534" w:rsidTr="006C40F1">
        <w:trPr>
          <w:trHeight w:val="1176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3.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Размещение реквизитов доступа для экспертов для проверки работ участников в системе удаленной проверки заданий «Эксперт»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02.04.2024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02.04.2024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02.04.2024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02.04.2024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640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4.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Проведение работ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04.04.2024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650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5.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Сбор заявки для выполнения участниками работ в компьютерной форме в резервный день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04.04.2024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17.04.2024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933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6.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Размещение реквизитов доступа участников для выполнения проверочных работ в компьютерной форме в резервный день  </w:t>
            </w:r>
          </w:p>
        </w:tc>
        <w:tc>
          <w:tcPr>
            <w:tcW w:w="8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Если заявка на резервный день заполнена до 16.04.2024 включительно, реквизиты доступа будут доступны 17.04.2024</w:t>
            </w:r>
            <w:r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 г</w:t>
            </w: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.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Если заявка заполнена 17.04.2024</w:t>
            </w:r>
            <w:r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 xml:space="preserve">, реквизиты доступа будут доступны 18.04.2024 </w:t>
            </w:r>
            <w:r>
              <w:rPr>
                <w:rFonts w:ascii="Times New Roman" w:eastAsia="Times New Roman" w:hAnsi="Times New Roman" w:cs="Times New Roman"/>
                <w:color w:val="333333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649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7.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Резервный день для выполнения участниками работ в компьютерной форме.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18.04.2024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18.04.2024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18.04.2024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18.04.2024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787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8.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Загрузка электронных протоколов проведения ВПР в личных кабинетах 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ОО ФИС ОКО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04.04.2024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600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9.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Проверка работ в системе удаленной проверки заданий «Эксперт»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–</w:t>
            </w:r>
          </w:p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25.04.2024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369"/>
        </w:trPr>
        <w:tc>
          <w:tcPr>
            <w:tcW w:w="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10.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Получение результатов </w:t>
            </w:r>
          </w:p>
        </w:tc>
        <w:tc>
          <w:tcPr>
            <w:tcW w:w="8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С 15.05.2024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 </w:t>
            </w:r>
          </w:p>
        </w:tc>
      </w:tr>
    </w:tbl>
    <w:p w:rsidR="00B039A0" w:rsidRPr="00B039A0" w:rsidRDefault="00B039A0" w:rsidP="00B039A0">
      <w:pPr>
        <w:widowControl/>
        <w:spacing w:line="259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</w:p>
    <w:p w:rsidR="00B039A0" w:rsidRPr="00505534" w:rsidRDefault="00B039A0" w:rsidP="008E731A">
      <w:pPr>
        <w:widowControl/>
        <w:spacing w:after="240" w:line="266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 w:rsidRPr="00505534">
        <w:rPr>
          <w:rFonts w:ascii="Times New Roman" w:eastAsia="Times New Roman" w:hAnsi="Times New Roman" w:cs="Times New Roman"/>
          <w:b/>
          <w:sz w:val="28"/>
          <w:szCs w:val="22"/>
          <w:lang w:val="en-US" w:eastAsia="en-US" w:bidi="ar-SA"/>
        </w:rPr>
        <w:t>IV</w:t>
      </w:r>
      <w:r w:rsidRPr="00505534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. График проведени</w:t>
      </w:r>
      <w:r w:rsidR="008E731A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я ВПР в традиционной форме в 6</w:t>
      </w:r>
      <w:r w:rsidR="008E731A" w:rsidRPr="00B039A0">
        <w:rPr>
          <w:rFonts w:ascii="Times New Roman" w:eastAsia="Times New Roman" w:hAnsi="Times New Roman" w:cs="Times New Roman"/>
          <w:lang w:eastAsia="en-US" w:bidi="ar-SA"/>
        </w:rPr>
        <w:t>–</w:t>
      </w:r>
      <w:r w:rsidRPr="00505534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 xml:space="preserve">8 классах по предметам на основе случайного выбора </w:t>
      </w:r>
    </w:p>
    <w:tbl>
      <w:tblPr>
        <w:tblW w:w="14990" w:type="dxa"/>
        <w:tblInd w:w="-114" w:type="dxa"/>
        <w:tblCellMar>
          <w:top w:w="49" w:type="dxa"/>
          <w:left w:w="81" w:type="dxa"/>
          <w:right w:w="38" w:type="dxa"/>
        </w:tblCellMar>
        <w:tblLook w:val="04A0" w:firstRow="1" w:lastRow="0" w:firstColumn="1" w:lastColumn="0" w:noHBand="0" w:noVBand="1"/>
      </w:tblPr>
      <w:tblGrid>
        <w:gridCol w:w="536"/>
        <w:gridCol w:w="5821"/>
        <w:gridCol w:w="2630"/>
        <w:gridCol w:w="3149"/>
        <w:gridCol w:w="2854"/>
      </w:tblGrid>
      <w:tr w:rsidR="006C40F1" w:rsidRPr="00505534" w:rsidTr="006C40F1">
        <w:trPr>
          <w:trHeight w:val="2375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Default="006C40F1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17.05.2024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</w:p>
          <w:p w:rsidR="006C40F1" w:rsidRPr="00505534" w:rsidRDefault="006C40F1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(в любой день указанного периода) 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6 класс </w:t>
            </w:r>
          </w:p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«География», «История», </w:t>
            </w:r>
          </w:p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«Биология», </w:t>
            </w:r>
          </w:p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«Обществознание» (для каждого класса по двум учебным предметам на основе случайного выбора) 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7 класс </w:t>
            </w:r>
          </w:p>
          <w:p w:rsidR="006C40F1" w:rsidRPr="00505534" w:rsidRDefault="006C40F1" w:rsidP="00C20B4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«Биология», «Физика» (в т.ч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с углубленным изучением), «География», «История», «Обществознание» (для каждого класса по двум учебным предметам на основе случайного выбора) </w:t>
            </w:r>
          </w:p>
        </w:tc>
        <w:tc>
          <w:tcPr>
            <w:tcW w:w="2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8 класс </w:t>
            </w:r>
          </w:p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«Биология», «Физика» (в т.ч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углубленным изучением), «География», «История», </w:t>
            </w:r>
          </w:p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«Химия», «Обществознание» (для каждого класса по двум учебным предметам на основе случайного выбора) </w:t>
            </w:r>
          </w:p>
        </w:tc>
      </w:tr>
      <w:tr w:rsidR="006C40F1" w:rsidRPr="00505534" w:rsidTr="006C40F1">
        <w:trPr>
          <w:trHeight w:val="2069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2.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C8218B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Доступ к скачиванию материалов проверочных работ в ЛК ОО открывается не позднее 14.00 по местному времени за два дня до проведения работы (варианты для каждой ОО генерируются на основе банка заданий ВПР) Архивы с материалами проверочной работы будут доступны в течение трех рабочих дней после дня проведения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15.03.2024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15.03.2024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15.03.2024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blPrEx>
          <w:tblCellMar>
            <w:top w:w="50" w:type="dxa"/>
            <w:left w:w="83" w:type="dxa"/>
            <w:right w:w="73" w:type="dxa"/>
          </w:tblCellMar>
        </w:tblPrEx>
        <w:trPr>
          <w:trHeight w:val="1247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3.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Получение от федерального организатора списка классов ОО с указанием конкретных предметов, по которым проводится ВПР в данном классе</w:t>
            </w:r>
          </w:p>
        </w:tc>
        <w:tc>
          <w:tcPr>
            <w:tcW w:w="86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С 12.03.2024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до 10.05.2024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(информация о распределении конкретных предметов на основе случайного выбора по конкретным классам будет предоставляться ОО не ранее, чем за семь дней до дня проведения в ЛК ФИС ОКО в соответствии с расписанием, полученным от ОО) </w:t>
            </w:r>
          </w:p>
        </w:tc>
      </w:tr>
      <w:tr w:rsidR="006C40F1" w:rsidRPr="00505534" w:rsidTr="006C40F1">
        <w:tblPrEx>
          <w:tblCellMar>
            <w:top w:w="50" w:type="dxa"/>
            <w:right w:w="83" w:type="dxa"/>
          </w:tblCellMar>
        </w:tblPrEx>
        <w:trPr>
          <w:trHeight w:val="1219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4.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Доступ к скачиванию архивов с критериями оценивания работ открывается не позднее 12.00 по местному времени в день проведения 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19.03.2024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blPrEx>
          <w:tblCellMar>
            <w:top w:w="50" w:type="dxa"/>
            <w:right w:w="83" w:type="dxa"/>
          </w:tblCellMar>
        </w:tblPrEx>
        <w:trPr>
          <w:trHeight w:val="357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5.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Проведение работ 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3F3DDE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–17.05.2024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blPrEx>
          <w:tblCellMar>
            <w:top w:w="50" w:type="dxa"/>
            <w:right w:w="83" w:type="dxa"/>
          </w:tblCellMar>
        </w:tblPrEx>
        <w:trPr>
          <w:trHeight w:val="670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6.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Проверка работ и загрузка форм сбора результатов 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3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  <w:tc>
          <w:tcPr>
            <w:tcW w:w="2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19.03.2024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–21.05.2024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blPrEx>
          <w:tblCellMar>
            <w:top w:w="50" w:type="dxa"/>
            <w:right w:w="83" w:type="dxa"/>
          </w:tblCellMar>
        </w:tblPrEx>
        <w:trPr>
          <w:trHeight w:val="2427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7.</w:t>
            </w:r>
          </w:p>
        </w:tc>
        <w:tc>
          <w:tcPr>
            <w:tcW w:w="5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Получение результатов </w:t>
            </w:r>
          </w:p>
        </w:tc>
        <w:tc>
          <w:tcPr>
            <w:tcW w:w="86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C8218B" w:rsidRDefault="006C40F1" w:rsidP="00C94303">
            <w:pPr>
              <w:widowControl/>
              <w:ind w:left="2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  <w:r w:rsidRPr="00C8218B">
              <w:rPr>
                <w:rFonts w:ascii="Times New Roman" w:eastAsia="Times New Roman" w:hAnsi="Times New Roman" w:cs="Times New Roman"/>
                <w:lang w:eastAsia="en-US" w:bidi="ar-SA"/>
              </w:rPr>
              <w:t>ОО, загрузившие в ЛК ФИС ОКО формы сбора результатов до 27 апреля 2024 года (до 23:00 мск), начнут получать результаты с 15 мая 2024 года. В статистике по муниципалитету, региону, Российской Федерации будут отражены результаты за период с 19 марта по 27 апреля 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C8218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 (первая волна); </w:t>
            </w:r>
          </w:p>
          <w:p w:rsidR="006C40F1" w:rsidRPr="00505534" w:rsidRDefault="006C40F1" w:rsidP="00C94303">
            <w:pPr>
              <w:widowControl/>
              <w:ind w:left="2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– 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ОО, загрузившие в ЛК ФИС ОКО формы сбора результатов с 27 апреля 2024 года (после 23:00 мск) до 21 мая 2024 года, начнут получать результаты с 4 июня 2024 года.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19 марта по 21 мая 2024 г. (вторая волна).</w:t>
            </w:r>
          </w:p>
        </w:tc>
      </w:tr>
    </w:tbl>
    <w:p w:rsidR="00B039A0" w:rsidRPr="00B039A0" w:rsidRDefault="00B039A0" w:rsidP="00B039A0">
      <w:pPr>
        <w:widowControl/>
        <w:spacing w:line="259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</w:p>
    <w:p w:rsidR="00B039A0" w:rsidRPr="00B039A0" w:rsidRDefault="00B039A0" w:rsidP="008E731A">
      <w:pPr>
        <w:widowControl/>
        <w:spacing w:after="240" w:line="266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 w:rsidRPr="00B039A0">
        <w:rPr>
          <w:rFonts w:ascii="Times New Roman" w:eastAsia="Times New Roman" w:hAnsi="Times New Roman" w:cs="Times New Roman"/>
          <w:b/>
          <w:sz w:val="28"/>
          <w:szCs w:val="22"/>
          <w:lang w:val="en-US" w:eastAsia="en-US" w:bidi="ar-SA"/>
        </w:rPr>
        <w:t>V</w:t>
      </w:r>
      <w:r w:rsidRPr="00B039A0"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 xml:space="preserve">. График проведения ВПР в 11 классах (в режиме апробации) </w:t>
      </w:r>
    </w:p>
    <w:tbl>
      <w:tblPr>
        <w:tblW w:w="14984" w:type="dxa"/>
        <w:tblInd w:w="-108" w:type="dxa"/>
        <w:tblCellMar>
          <w:top w:w="50" w:type="dxa"/>
          <w:left w:w="83" w:type="dxa"/>
          <w:right w:w="29" w:type="dxa"/>
        </w:tblCellMar>
        <w:tblLook w:val="04A0" w:firstRow="1" w:lastRow="0" w:firstColumn="1" w:lastColumn="0" w:noHBand="0" w:noVBand="1"/>
      </w:tblPr>
      <w:tblGrid>
        <w:gridCol w:w="530"/>
        <w:gridCol w:w="11456"/>
        <w:gridCol w:w="2998"/>
      </w:tblGrid>
      <w:tr w:rsidR="006C40F1" w:rsidRPr="00505534" w:rsidTr="006C40F1">
        <w:trPr>
          <w:trHeight w:val="559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A56989" w:rsidRDefault="006C40F1" w:rsidP="00A56989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</w:p>
        </w:tc>
        <w:tc>
          <w:tcPr>
            <w:tcW w:w="1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A56989" w:rsidRDefault="006C40F1" w:rsidP="00A56989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56989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01.03.2024 г. – 22.03.2024 г. (в любой день указанного периода) 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505534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11 класс «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География», «История», «Химия», «Физика», «Биология» </w:t>
            </w:r>
          </w:p>
        </w:tc>
      </w:tr>
      <w:tr w:rsidR="006C40F1" w:rsidRPr="00505534" w:rsidTr="006C40F1">
        <w:trPr>
          <w:trHeight w:val="1366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2.</w:t>
            </w:r>
          </w:p>
        </w:tc>
        <w:tc>
          <w:tcPr>
            <w:tcW w:w="1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Доступ к скачиванию материалов проверочных работ в ЛК ОО открывается не позднее 14.00 по местному времени за два дня до проведения работы (варианты для каждой ОО генерируются на основе банка заданий ВПР) </w:t>
            </w:r>
          </w:p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Архивы с материалами проверочной работы будут доступны в течение трех рабочих дней после дня проведения 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28.02.2024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649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3.</w:t>
            </w:r>
          </w:p>
        </w:tc>
        <w:tc>
          <w:tcPr>
            <w:tcW w:w="1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Доступ к скачиванию архивов с критериями оценивания работ открывается не позднее 12.00 по местному времени  в день проведения 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01.03.2024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362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4.</w:t>
            </w:r>
          </w:p>
        </w:tc>
        <w:tc>
          <w:tcPr>
            <w:tcW w:w="1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Проведение работы 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>01.03.2024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г.</w:t>
            </w: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 22.03.2024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  <w:tr w:rsidR="006C40F1" w:rsidRPr="00505534" w:rsidTr="006C40F1">
        <w:trPr>
          <w:trHeight w:val="367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5.</w:t>
            </w:r>
          </w:p>
        </w:tc>
        <w:tc>
          <w:tcPr>
            <w:tcW w:w="1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Проверка работ и загрузка форм сбора результатов 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До 29.03.2024 г.</w:t>
            </w:r>
          </w:p>
        </w:tc>
      </w:tr>
      <w:tr w:rsidR="006C40F1" w:rsidRPr="00505534" w:rsidTr="006C40F1">
        <w:trPr>
          <w:trHeight w:val="515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6.</w:t>
            </w:r>
          </w:p>
        </w:tc>
        <w:tc>
          <w:tcPr>
            <w:tcW w:w="11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Получение результатов </w:t>
            </w:r>
          </w:p>
        </w:tc>
        <w:tc>
          <w:tcPr>
            <w:tcW w:w="2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0F1" w:rsidRPr="00505534" w:rsidRDefault="006C40F1" w:rsidP="00B039A0">
            <w:pPr>
              <w:widowControl/>
              <w:ind w:left="-57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0553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 16.04.2024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г.</w:t>
            </w:r>
          </w:p>
        </w:tc>
      </w:tr>
    </w:tbl>
    <w:p w:rsidR="00B039A0" w:rsidRDefault="00B039A0" w:rsidP="008E731A">
      <w:pPr>
        <w:widowControl/>
        <w:spacing w:line="259" w:lineRule="auto"/>
        <w:ind w:left="-142" w:firstLine="142"/>
        <w:rPr>
          <w:rFonts w:ascii="Times New Roman" w:hAnsi="Times New Roman" w:cs="Times New Roman"/>
        </w:rPr>
      </w:pPr>
      <w:r w:rsidRPr="00B039A0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</w:t>
      </w:r>
    </w:p>
    <w:p w:rsidR="00972C2F" w:rsidRDefault="00972C2F" w:rsidP="00FF654B">
      <w:pPr>
        <w:ind w:right="850"/>
        <w:jc w:val="center"/>
        <w:rPr>
          <w:rFonts w:ascii="Times New Roman" w:hAnsi="Times New Roman" w:cs="Times New Roman"/>
        </w:rPr>
        <w:sectPr w:rsidR="00972C2F" w:rsidSect="00C06FD9">
          <w:headerReference w:type="default" r:id="rId17"/>
          <w:pgSz w:w="16840" w:h="11900" w:orient="landscape"/>
          <w:pgMar w:top="993" w:right="822" w:bottom="360" w:left="1134" w:header="0" w:footer="3" w:gutter="0"/>
          <w:pgNumType w:start="1"/>
          <w:cols w:space="720"/>
          <w:noEndnote/>
          <w:titlePg/>
          <w:docGrid w:linePitch="360"/>
        </w:sectPr>
      </w:pPr>
    </w:p>
    <w:p w:rsidR="00840C97" w:rsidRDefault="00840C97" w:rsidP="00C94303">
      <w:pPr>
        <w:pStyle w:val="a4"/>
        <w:shd w:val="clear" w:color="auto" w:fill="auto"/>
        <w:spacing w:line="240" w:lineRule="exact"/>
        <w:ind w:left="5698" w:firstLine="0"/>
      </w:pPr>
      <w:r>
        <w:lastRenderedPageBreak/>
        <w:t>УТВЕРЖДЕН</w:t>
      </w:r>
      <w:r w:rsidR="00972C2F">
        <w:t xml:space="preserve"> </w:t>
      </w:r>
      <w:r>
        <w:br/>
      </w:r>
      <w:r w:rsidR="00972C2F">
        <w:t xml:space="preserve">приказом Министерства </w:t>
      </w:r>
      <w:r>
        <w:br/>
      </w:r>
      <w:r w:rsidR="00972C2F">
        <w:t xml:space="preserve">образования и науки </w:t>
      </w:r>
      <w:r>
        <w:br/>
        <w:t xml:space="preserve">Пермского края </w:t>
      </w:r>
    </w:p>
    <w:p w:rsidR="00972C2F" w:rsidRPr="00840C97" w:rsidRDefault="00840C97" w:rsidP="00C94303">
      <w:pPr>
        <w:pStyle w:val="a4"/>
        <w:shd w:val="clear" w:color="auto" w:fill="auto"/>
        <w:spacing w:line="240" w:lineRule="exact"/>
        <w:ind w:left="5698" w:firstLine="0"/>
      </w:pPr>
      <w:r>
        <w:t xml:space="preserve">от                   </w:t>
      </w:r>
      <w:r w:rsidR="00972C2F">
        <w:t>№</w:t>
      </w:r>
    </w:p>
    <w:p w:rsidR="00840C97" w:rsidRDefault="00840C97" w:rsidP="00972C2F">
      <w:pPr>
        <w:ind w:right="850" w:firstLine="5670"/>
        <w:jc w:val="center"/>
        <w:rPr>
          <w:rFonts w:ascii="Times New Roman" w:hAnsi="Times New Roman" w:cs="Times New Roman"/>
        </w:rPr>
      </w:pPr>
    </w:p>
    <w:p w:rsidR="00972C2F" w:rsidRPr="008E731A" w:rsidRDefault="00972C2F" w:rsidP="00840C97">
      <w:pPr>
        <w:ind w:right="850" w:firstLine="5670"/>
        <w:jc w:val="both"/>
        <w:rPr>
          <w:rFonts w:ascii="Times New Roman" w:hAnsi="Times New Roman" w:cs="Times New Roman"/>
          <w:sz w:val="28"/>
        </w:rPr>
      </w:pPr>
      <w:r w:rsidRPr="008E731A">
        <w:rPr>
          <w:rFonts w:ascii="Times New Roman" w:hAnsi="Times New Roman" w:cs="Times New Roman"/>
          <w:sz w:val="28"/>
        </w:rPr>
        <w:t>ФОРМА</w:t>
      </w:r>
    </w:p>
    <w:p w:rsidR="00FE7ED9" w:rsidRDefault="00FE7ED9" w:rsidP="00FE7ED9">
      <w:pPr>
        <w:pStyle w:val="a4"/>
        <w:shd w:val="clear" w:color="auto" w:fill="auto"/>
        <w:spacing w:line="264" w:lineRule="auto"/>
        <w:ind w:left="5700" w:firstLine="0"/>
      </w:pPr>
    </w:p>
    <w:p w:rsidR="00C94303" w:rsidRDefault="00FE7ED9" w:rsidP="00FE7ED9">
      <w:pPr>
        <w:pStyle w:val="Bodytext20"/>
        <w:shd w:val="clear" w:color="auto" w:fill="auto"/>
        <w:spacing w:after="0" w:line="264" w:lineRule="auto"/>
        <w:jc w:val="center"/>
        <w:rPr>
          <w:sz w:val="28"/>
        </w:rPr>
      </w:pPr>
      <w:r w:rsidRPr="008E731A">
        <w:rPr>
          <w:sz w:val="28"/>
        </w:rPr>
        <w:t xml:space="preserve">ЛИСТ </w:t>
      </w:r>
    </w:p>
    <w:p w:rsidR="00FE7ED9" w:rsidRPr="008E731A" w:rsidRDefault="00FE7ED9" w:rsidP="00FE7ED9">
      <w:pPr>
        <w:pStyle w:val="Bodytext20"/>
        <w:shd w:val="clear" w:color="auto" w:fill="auto"/>
        <w:spacing w:after="0" w:line="264" w:lineRule="auto"/>
        <w:jc w:val="center"/>
        <w:rPr>
          <w:sz w:val="28"/>
        </w:rPr>
      </w:pPr>
      <w:r w:rsidRPr="008E731A">
        <w:rPr>
          <w:sz w:val="28"/>
        </w:rPr>
        <w:t>НЕЗАВИСИМОГО (ОБЩЕСТВЕННОГО) НАБЛЮДЕНИЯ</w:t>
      </w:r>
      <w:r w:rsidRPr="008E731A">
        <w:rPr>
          <w:sz w:val="28"/>
        </w:rPr>
        <w:br/>
        <w:t>за проведением Всероссийской проверочной работы</w:t>
      </w:r>
    </w:p>
    <w:p w:rsidR="00FE7ED9" w:rsidRDefault="004F1F08" w:rsidP="004F1F08">
      <w:pPr>
        <w:pStyle w:val="a4"/>
        <w:shd w:val="clear" w:color="auto" w:fill="auto"/>
        <w:spacing w:line="264" w:lineRule="auto"/>
        <w:ind w:firstLine="0"/>
      </w:pPr>
      <w:r>
        <w:t>_________________________________________________________________________</w:t>
      </w:r>
    </w:p>
    <w:p w:rsidR="00FE7ED9" w:rsidRPr="00C94303" w:rsidRDefault="00FE7ED9" w:rsidP="00FE7ED9">
      <w:pPr>
        <w:pStyle w:val="Other0"/>
        <w:shd w:val="clear" w:color="auto" w:fill="auto"/>
        <w:spacing w:after="40" w:line="264" w:lineRule="auto"/>
        <w:ind w:firstLine="0"/>
        <w:jc w:val="center"/>
        <w:rPr>
          <w:sz w:val="16"/>
          <w:szCs w:val="16"/>
        </w:rPr>
      </w:pPr>
      <w:r w:rsidRPr="00C94303">
        <w:rPr>
          <w:iCs/>
          <w:sz w:val="16"/>
          <w:szCs w:val="16"/>
        </w:rPr>
        <w:t>ФИО независимого наблюдателя</w:t>
      </w:r>
    </w:p>
    <w:p w:rsidR="00FE7ED9" w:rsidRDefault="00840C97" w:rsidP="00FE7ED9">
      <w:pPr>
        <w:pStyle w:val="Bodytext20"/>
        <w:shd w:val="clear" w:color="auto" w:fill="auto"/>
        <w:spacing w:after="40" w:line="240" w:lineRule="auto"/>
        <w:ind w:left="5760" w:firstLine="1044"/>
      </w:pPr>
      <w:r>
        <w:t>____ ___________ 2024</w:t>
      </w:r>
      <w:r w:rsidR="00FE7ED9">
        <w:t xml:space="preserve"> г.</w:t>
      </w:r>
    </w:p>
    <w:p w:rsidR="00FE7ED9" w:rsidRDefault="00FE7ED9" w:rsidP="00FE7ED9">
      <w:pPr>
        <w:pStyle w:val="Other0"/>
        <w:shd w:val="clear" w:color="auto" w:fill="auto"/>
        <w:spacing w:after="40" w:line="240" w:lineRule="auto"/>
        <w:ind w:left="7440" w:firstLine="0"/>
        <w:rPr>
          <w:sz w:val="16"/>
          <w:szCs w:val="16"/>
        </w:rPr>
      </w:pPr>
      <w:r>
        <w:rPr>
          <w:i/>
          <w:iCs/>
          <w:sz w:val="16"/>
          <w:szCs w:val="16"/>
        </w:rPr>
        <w:t>дата наблюдения</w:t>
      </w:r>
    </w:p>
    <w:p w:rsidR="00FE7ED9" w:rsidRDefault="00FE7ED9" w:rsidP="00FE7ED9">
      <w:pPr>
        <w:pStyle w:val="Bodytext20"/>
        <w:shd w:val="clear" w:color="auto" w:fill="auto"/>
        <w:spacing w:after="0" w:line="264" w:lineRule="auto"/>
      </w:pPr>
      <w:r>
        <w:t xml:space="preserve">Наименование ОО ______________________________________________________________ </w:t>
      </w:r>
    </w:p>
    <w:p w:rsidR="00FE7ED9" w:rsidRDefault="00FE7ED9" w:rsidP="00FE7ED9">
      <w:pPr>
        <w:pStyle w:val="Bodytext20"/>
        <w:shd w:val="clear" w:color="auto" w:fill="auto"/>
        <w:spacing w:after="0" w:line="264" w:lineRule="auto"/>
      </w:pPr>
      <w:r>
        <w:t xml:space="preserve">Местонахождение ОО ___________________________________________________________ </w:t>
      </w:r>
    </w:p>
    <w:p w:rsidR="00FE7ED9" w:rsidRDefault="00FE7ED9" w:rsidP="00FE7ED9">
      <w:pPr>
        <w:pStyle w:val="Bodytext20"/>
        <w:shd w:val="clear" w:color="auto" w:fill="auto"/>
        <w:spacing w:after="0" w:line="264" w:lineRule="auto"/>
      </w:pPr>
      <w:r>
        <w:t xml:space="preserve">Предмет _________________________________ </w:t>
      </w:r>
      <w:r>
        <w:tab/>
      </w:r>
      <w:r>
        <w:tab/>
        <w:t xml:space="preserve">Класс ____________________ </w:t>
      </w:r>
    </w:p>
    <w:p w:rsidR="00FE7ED9" w:rsidRDefault="004F1F08" w:rsidP="00FE7ED9">
      <w:pPr>
        <w:pStyle w:val="Tablecaption0"/>
        <w:shd w:val="clear" w:color="auto" w:fill="auto"/>
        <w:tabs>
          <w:tab w:val="left" w:pos="5920"/>
        </w:tabs>
        <w:spacing w:line="264" w:lineRule="auto"/>
        <w:ind w:left="10" w:right="10"/>
      </w:pPr>
      <w:r>
        <w:rPr>
          <w:b w:val="0"/>
          <w:bCs w:val="0"/>
        </w:rPr>
        <w:t xml:space="preserve">Время начала наблюдения_________________ </w:t>
      </w:r>
      <w:r w:rsidR="00FE7ED9">
        <w:rPr>
          <w:b w:val="0"/>
          <w:bCs w:val="0"/>
        </w:rPr>
        <w:t>время окончания наблюдения</w:t>
      </w:r>
      <w:r>
        <w:rPr>
          <w:b w:val="0"/>
          <w:bCs w:val="0"/>
        </w:rPr>
        <w:t xml:space="preserve"> ________________ </w:t>
      </w:r>
      <w:r w:rsidR="00FE7ED9">
        <w:rPr>
          <w:b w:val="0"/>
          <w:bCs w:val="0"/>
        </w:rPr>
        <w:tab/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8814"/>
        <w:gridCol w:w="992"/>
      </w:tblGrid>
      <w:tr w:rsidR="00FE7ED9" w:rsidTr="004F1F08">
        <w:trPr>
          <w:trHeight w:hRule="exact" w:val="71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пп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Выявлены нарушения: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</w:tr>
      <w:tr w:rsidR="00FE7ED9" w:rsidTr="004F1F08">
        <w:trPr>
          <w:trHeight w:hRule="exact" w:val="5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соблюдалась информационная безопасность при подготовке и/ или передаче материалов 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5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выделена отдельная аудитория, соответствующая санитарным требованиям и условиям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3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 инструктаж для участников ВПР перед началом выполнения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4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не зафиксировал время начала и окончания ВПР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6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ВПР, организатор в аудитории пользуются средствами связи (мобильный телефон, планшет, компьютер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4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ВПР свободно перемещаются по аудитории, общаются друг с другом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6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оказывает содействие участникам ВПР при выполнении работы по содержанию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6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C20B4B">
            <w:pPr>
              <w:pStyle w:val="Other0"/>
              <w:shd w:val="clear" w:color="auto" w:fill="auto"/>
              <w:spacing w:line="240" w:lineRule="auto"/>
              <w:ind w:firstLine="0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Организатор не контролирует поведение участников ВПР, занимается посторонними делами (чтение, заполнение журнала, работа на компьютере и </w:t>
            </w:r>
            <w:r w:rsidR="004F1F08">
              <w:rPr>
                <w:sz w:val="24"/>
                <w:szCs w:val="24"/>
              </w:rPr>
              <w:t>пр.)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4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фактов «подсказывания» обучающимся со стороны организаторов ВП</w:t>
            </w:r>
            <w:r w:rsidR="004F1F08">
              <w:rPr>
                <w:sz w:val="24"/>
                <w:szCs w:val="24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3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выходит из аудитории, оставляя участников одних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FE7ED9" w:rsidTr="004F1F08">
        <w:trPr>
          <w:trHeight w:hRule="exact" w:val="6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продолжили выполнение ВПР после окончания времени, отведенного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ED9" w:rsidRDefault="00FE7ED9" w:rsidP="004F1F08">
            <w:pPr>
              <w:pStyle w:val="Other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</w:tbl>
    <w:p w:rsidR="00FE7ED9" w:rsidRDefault="00FE7ED9" w:rsidP="00FE7ED9">
      <w:pPr>
        <w:pStyle w:val="Tablecaption0"/>
        <w:shd w:val="clear" w:color="auto" w:fill="auto"/>
        <w:spacing w:line="264" w:lineRule="auto"/>
        <w:ind w:left="15" w:right="33"/>
        <w:rPr>
          <w:b w:val="0"/>
          <w:bCs w:val="0"/>
        </w:rPr>
      </w:pPr>
      <w:r>
        <w:rPr>
          <w:b w:val="0"/>
          <w:bCs w:val="0"/>
        </w:rPr>
        <w:t>Дополнительные комментарии по процедурам организации и проведения ВПР (иные нарушения):</w:t>
      </w:r>
    </w:p>
    <w:p w:rsidR="004F1F08" w:rsidRDefault="004F1F08" w:rsidP="00FE7ED9">
      <w:pPr>
        <w:pStyle w:val="Tablecaption0"/>
        <w:shd w:val="clear" w:color="auto" w:fill="auto"/>
        <w:spacing w:line="264" w:lineRule="auto"/>
        <w:ind w:left="15" w:right="33"/>
      </w:pPr>
    </w:p>
    <w:tbl>
      <w:tblPr>
        <w:tblOverlap w:val="never"/>
        <w:tblW w:w="1046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6"/>
        <w:gridCol w:w="1098"/>
      </w:tblGrid>
      <w:tr w:rsidR="004F1F08" w:rsidTr="004F1F08">
        <w:trPr>
          <w:trHeight w:hRule="exact" w:val="494"/>
        </w:trPr>
        <w:tc>
          <w:tcPr>
            <w:tcW w:w="9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1F08" w:rsidRPr="004F1F08" w:rsidRDefault="004F1F08" w:rsidP="007B7C04">
            <w:pPr>
              <w:pStyle w:val="Other0"/>
              <w:shd w:val="clear" w:color="auto" w:fill="auto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4F1F08">
              <w:rPr>
                <w:b/>
                <w:sz w:val="24"/>
                <w:szCs w:val="24"/>
              </w:rPr>
              <w:t>Нарушений в период проведения ВПР не выявлено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F08" w:rsidRDefault="004F1F08" w:rsidP="007B7C04">
            <w:pPr>
              <w:pStyle w:val="Other0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</w:tbl>
    <w:p w:rsidR="00FE7ED9" w:rsidRDefault="00FE7ED9" w:rsidP="004F1F08">
      <w:pPr>
        <w:pStyle w:val="Bodytext20"/>
        <w:framePr w:w="10464" w:h="1349" w:hRule="exact" w:wrap="none" w:vAnchor="page" w:hAnchor="page" w:x="956" w:y="14590"/>
        <w:shd w:val="clear" w:color="auto" w:fill="auto"/>
        <w:spacing w:after="320" w:line="230" w:lineRule="auto"/>
        <w:ind w:left="4540" w:hanging="4540"/>
        <w:rPr>
          <w:sz w:val="18"/>
          <w:szCs w:val="18"/>
        </w:rPr>
      </w:pPr>
      <w:r>
        <w:t>Независимый наблюдатель _______________________________</w:t>
      </w:r>
      <w:r w:rsidR="00840C97">
        <w:t>/</w:t>
      </w:r>
      <w:r>
        <w:t>____</w:t>
      </w:r>
      <w:r w:rsidR="00840C97">
        <w:t xml:space="preserve">___________________________   </w:t>
      </w:r>
      <w:r>
        <w:t xml:space="preserve"> </w:t>
      </w:r>
      <w:r>
        <w:rPr>
          <w:i/>
          <w:iCs/>
          <w:sz w:val="18"/>
          <w:szCs w:val="18"/>
        </w:rPr>
        <w:t xml:space="preserve">Подпись </w:t>
      </w:r>
      <w:r w:rsidR="00840C97">
        <w:rPr>
          <w:i/>
          <w:iCs/>
          <w:sz w:val="18"/>
          <w:szCs w:val="18"/>
        </w:rPr>
        <w:tab/>
      </w:r>
      <w:r w:rsidR="00840C97">
        <w:rPr>
          <w:i/>
          <w:iCs/>
          <w:sz w:val="18"/>
          <w:szCs w:val="18"/>
        </w:rPr>
        <w:tab/>
      </w:r>
      <w:r w:rsidR="00840C97">
        <w:rPr>
          <w:i/>
          <w:iCs/>
          <w:sz w:val="18"/>
          <w:szCs w:val="18"/>
        </w:rPr>
        <w:tab/>
      </w:r>
      <w:r w:rsidR="00840C97">
        <w:rPr>
          <w:i/>
          <w:iCs/>
          <w:sz w:val="18"/>
          <w:szCs w:val="18"/>
        </w:rPr>
        <w:tab/>
      </w:r>
      <w:r w:rsidR="00840C97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>ФИО</w:t>
      </w:r>
    </w:p>
    <w:p w:rsidR="00FE7ED9" w:rsidRDefault="00FE7ED9" w:rsidP="004F1F08">
      <w:pPr>
        <w:pStyle w:val="Bodytext20"/>
        <w:framePr w:w="10464" w:h="1349" w:hRule="exact" w:wrap="none" w:vAnchor="page" w:hAnchor="page" w:x="956" w:y="14590"/>
        <w:shd w:val="clear" w:color="auto" w:fill="auto"/>
        <w:tabs>
          <w:tab w:val="left" w:pos="3172"/>
        </w:tabs>
        <w:spacing w:after="40" w:line="202" w:lineRule="auto"/>
        <w:ind w:firstLine="460"/>
      </w:pPr>
      <w:r>
        <w:t>Руководитель</w:t>
      </w:r>
      <w:r w:rsidR="00840C97">
        <w:t xml:space="preserve"> ОО</w:t>
      </w:r>
      <w:r w:rsidR="00840C97">
        <w:tab/>
        <w:t>___________________________/</w:t>
      </w:r>
      <w:r>
        <w:t>______________________________</w:t>
      </w:r>
    </w:p>
    <w:p w:rsidR="00FE7ED9" w:rsidRDefault="00840C97" w:rsidP="00840C97">
      <w:pPr>
        <w:pStyle w:val="Other0"/>
        <w:framePr w:w="10464" w:h="1349" w:hRule="exact" w:wrap="none" w:vAnchor="page" w:hAnchor="page" w:x="956" w:y="14590"/>
        <w:shd w:val="clear" w:color="auto" w:fill="auto"/>
        <w:spacing w:line="240" w:lineRule="auto"/>
        <w:ind w:left="3540" w:firstLine="708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</w:t>
      </w:r>
      <w:r w:rsidR="00FE7ED9">
        <w:rPr>
          <w:i/>
          <w:iCs/>
          <w:sz w:val="18"/>
          <w:szCs w:val="18"/>
        </w:rPr>
        <w:t xml:space="preserve">Подпись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FE7ED9">
        <w:rPr>
          <w:i/>
          <w:iCs/>
          <w:sz w:val="18"/>
          <w:szCs w:val="18"/>
        </w:rPr>
        <w:t>ФИО</w:t>
      </w:r>
    </w:p>
    <w:p w:rsidR="00FE7ED9" w:rsidRDefault="00FE7ED9" w:rsidP="00FE7ED9"/>
    <w:sectPr w:rsidR="00FE7ED9" w:rsidSect="00C06FD9">
      <w:headerReference w:type="default" r:id="rId18"/>
      <w:pgSz w:w="11900" w:h="16840"/>
      <w:pgMar w:top="822" w:right="357" w:bottom="1134" w:left="992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F6" w:rsidRDefault="00A320F6">
      <w:r>
        <w:separator/>
      </w:r>
    </w:p>
  </w:endnote>
  <w:endnote w:type="continuationSeparator" w:id="0">
    <w:p w:rsidR="00A320F6" w:rsidRDefault="00A3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F6" w:rsidRDefault="00A320F6"/>
  </w:footnote>
  <w:footnote w:type="continuationSeparator" w:id="0">
    <w:p w:rsidR="00A320F6" w:rsidRDefault="00A320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BD" w:rsidRDefault="00812EBD">
    <w:pPr>
      <w:pStyle w:val="a7"/>
      <w:jc w:val="center"/>
    </w:pPr>
  </w:p>
  <w:p w:rsidR="00812EBD" w:rsidRDefault="00812EBD">
    <w:pPr>
      <w:pStyle w:val="a7"/>
      <w:jc w:val="center"/>
    </w:pPr>
    <w:sdt>
      <w:sdtPr>
        <w:id w:val="-20771244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81FCB">
          <w:rPr>
            <w:noProof/>
          </w:rPr>
          <w:t>2</w:t>
        </w:r>
        <w:r>
          <w:fldChar w:fldCharType="end"/>
        </w:r>
      </w:sdtContent>
    </w:sdt>
  </w:p>
  <w:p w:rsidR="00812EBD" w:rsidRDefault="00812E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BD" w:rsidRDefault="00812EBD">
    <w:pPr>
      <w:pStyle w:val="a7"/>
      <w:jc w:val="center"/>
    </w:pPr>
  </w:p>
  <w:p w:rsidR="00812EBD" w:rsidRDefault="00812EBD">
    <w:pPr>
      <w:pStyle w:val="a7"/>
      <w:jc w:val="center"/>
    </w:pPr>
    <w:sdt>
      <w:sdtPr>
        <w:id w:val="91011993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87553">
          <w:rPr>
            <w:noProof/>
          </w:rPr>
          <w:t>5</w:t>
        </w:r>
        <w:r>
          <w:fldChar w:fldCharType="end"/>
        </w:r>
      </w:sdtContent>
    </w:sdt>
  </w:p>
  <w:p w:rsidR="00812EBD" w:rsidRDefault="00812EB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BD" w:rsidRDefault="00812EBD">
    <w:pPr>
      <w:pStyle w:val="a7"/>
      <w:jc w:val="center"/>
    </w:pPr>
  </w:p>
  <w:p w:rsidR="00812EBD" w:rsidRDefault="00812EBD">
    <w:pPr>
      <w:pStyle w:val="a7"/>
      <w:jc w:val="center"/>
    </w:pPr>
    <w:sdt>
      <w:sdtPr>
        <w:id w:val="14130442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87553">
          <w:rPr>
            <w:noProof/>
          </w:rPr>
          <w:t>2</w:t>
        </w:r>
        <w:r>
          <w:fldChar w:fldCharType="end"/>
        </w:r>
      </w:sdtContent>
    </w:sdt>
  </w:p>
  <w:p w:rsidR="00812EBD" w:rsidRDefault="00812EB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EBD" w:rsidRDefault="00812EBD">
    <w:pPr>
      <w:pStyle w:val="a7"/>
      <w:jc w:val="center"/>
    </w:pPr>
  </w:p>
  <w:p w:rsidR="00812EBD" w:rsidRDefault="00812EBD">
    <w:pPr>
      <w:pStyle w:val="a7"/>
      <w:jc w:val="center"/>
    </w:pPr>
    <w:sdt>
      <w:sdtPr>
        <w:id w:val="-168720557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812EBD" w:rsidRDefault="00812E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24D4"/>
    <w:multiLevelType w:val="multilevel"/>
    <w:tmpl w:val="45D4663E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56647"/>
    <w:multiLevelType w:val="multilevel"/>
    <w:tmpl w:val="EAA8DB14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CB160C"/>
    <w:multiLevelType w:val="multilevel"/>
    <w:tmpl w:val="C19C2620"/>
    <w:lvl w:ilvl="0">
      <w:start w:val="1"/>
      <w:numFmt w:val="decimal"/>
      <w:lvlText w:val="3.5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184BA1"/>
    <w:multiLevelType w:val="multilevel"/>
    <w:tmpl w:val="3EA49A6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F046C"/>
    <w:multiLevelType w:val="multilevel"/>
    <w:tmpl w:val="A93A9B5A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6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5" w15:restartNumberingAfterBreak="0">
    <w:nsid w:val="0FB964B0"/>
    <w:multiLevelType w:val="multilevel"/>
    <w:tmpl w:val="209205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E03478"/>
    <w:multiLevelType w:val="multilevel"/>
    <w:tmpl w:val="59186B3C"/>
    <w:lvl w:ilvl="0">
      <w:start w:val="1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CD2AC8"/>
    <w:multiLevelType w:val="multilevel"/>
    <w:tmpl w:val="0682EEEC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24108F7"/>
    <w:multiLevelType w:val="multilevel"/>
    <w:tmpl w:val="21C61A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E49A1"/>
    <w:multiLevelType w:val="multilevel"/>
    <w:tmpl w:val="AFA4A6C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5D3237"/>
    <w:multiLevelType w:val="multilevel"/>
    <w:tmpl w:val="6EF4FB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824F98"/>
    <w:multiLevelType w:val="multilevel"/>
    <w:tmpl w:val="745450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9343D0"/>
    <w:multiLevelType w:val="multilevel"/>
    <w:tmpl w:val="91D64CC0"/>
    <w:lvl w:ilvl="0">
      <w:start w:val="1"/>
      <w:numFmt w:val="decimal"/>
      <w:lvlText w:val="13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5441DC"/>
    <w:multiLevelType w:val="multilevel"/>
    <w:tmpl w:val="98FA3A2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376DD9"/>
    <w:multiLevelType w:val="multilevel"/>
    <w:tmpl w:val="B98A94E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35098A"/>
    <w:multiLevelType w:val="multilevel"/>
    <w:tmpl w:val="42FC1BD8"/>
    <w:lvl w:ilvl="0">
      <w:start w:val="1"/>
      <w:numFmt w:val="decimal"/>
      <w:lvlText w:val="7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517EE"/>
    <w:multiLevelType w:val="hybridMultilevel"/>
    <w:tmpl w:val="6994E688"/>
    <w:lvl w:ilvl="0" w:tplc="84900C6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CAE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AA3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58CE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261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C46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FC9A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80C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F48A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B72B0"/>
    <w:multiLevelType w:val="multilevel"/>
    <w:tmpl w:val="37623A22"/>
    <w:lvl w:ilvl="0">
      <w:start w:val="1"/>
      <w:numFmt w:val="decimal"/>
      <w:lvlText w:val="9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5C1339"/>
    <w:multiLevelType w:val="multilevel"/>
    <w:tmpl w:val="3D1CC61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03022"/>
    <w:multiLevelType w:val="multilevel"/>
    <w:tmpl w:val="89DE708C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C46464"/>
    <w:multiLevelType w:val="multilevel"/>
    <w:tmpl w:val="44C491EE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86430A"/>
    <w:multiLevelType w:val="multilevel"/>
    <w:tmpl w:val="56CA18F8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5F54CF"/>
    <w:multiLevelType w:val="multilevel"/>
    <w:tmpl w:val="A70281B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E85C96"/>
    <w:multiLevelType w:val="multilevel"/>
    <w:tmpl w:val="6DC0E400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F1E2254"/>
    <w:multiLevelType w:val="multilevel"/>
    <w:tmpl w:val="423EBB5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76702"/>
    <w:multiLevelType w:val="multilevel"/>
    <w:tmpl w:val="F6C8F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D50FE7"/>
    <w:multiLevelType w:val="multilevel"/>
    <w:tmpl w:val="A20AF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013BFD"/>
    <w:multiLevelType w:val="multilevel"/>
    <w:tmpl w:val="AFE0C6D2"/>
    <w:lvl w:ilvl="0">
      <w:start w:val="1"/>
      <w:numFmt w:val="decimal"/>
      <w:lvlText w:val="1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E1F369C"/>
    <w:multiLevelType w:val="multilevel"/>
    <w:tmpl w:val="8CCCD03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441809"/>
    <w:multiLevelType w:val="multilevel"/>
    <w:tmpl w:val="F844F038"/>
    <w:lvl w:ilvl="0">
      <w:start w:val="1"/>
      <w:numFmt w:val="decimal"/>
      <w:lvlText w:val="1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F6153F7"/>
    <w:multiLevelType w:val="multilevel"/>
    <w:tmpl w:val="F926F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E46599"/>
    <w:multiLevelType w:val="multilevel"/>
    <w:tmpl w:val="70E8E238"/>
    <w:lvl w:ilvl="0">
      <w:start w:val="1"/>
      <w:numFmt w:val="decimal"/>
      <w:lvlText w:val="13.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206560D"/>
    <w:multiLevelType w:val="hybridMultilevel"/>
    <w:tmpl w:val="F3CEBBD2"/>
    <w:lvl w:ilvl="0" w:tplc="14788C3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432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7ACA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2C9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E0A4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C028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E26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682B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68F7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272AED"/>
    <w:multiLevelType w:val="multilevel"/>
    <w:tmpl w:val="1C80D4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321BAE"/>
    <w:multiLevelType w:val="multilevel"/>
    <w:tmpl w:val="19E6EAE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7D6C34"/>
    <w:multiLevelType w:val="multilevel"/>
    <w:tmpl w:val="0682EEEC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D547C64"/>
    <w:multiLevelType w:val="multilevel"/>
    <w:tmpl w:val="C83E75B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12D77"/>
    <w:multiLevelType w:val="multilevel"/>
    <w:tmpl w:val="1520F27E"/>
    <w:lvl w:ilvl="0">
      <w:start w:val="1"/>
      <w:numFmt w:val="decimal"/>
      <w:lvlText w:val="15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45A7C20"/>
    <w:multiLevelType w:val="multilevel"/>
    <w:tmpl w:val="6FD2574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7F51E3"/>
    <w:multiLevelType w:val="multilevel"/>
    <w:tmpl w:val="65561E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1A1037"/>
    <w:multiLevelType w:val="multilevel"/>
    <w:tmpl w:val="334AFE58"/>
    <w:lvl w:ilvl="0">
      <w:start w:val="1"/>
      <w:numFmt w:val="decimal"/>
      <w:lvlText w:val="12.3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A3B6A48"/>
    <w:multiLevelType w:val="multilevel"/>
    <w:tmpl w:val="498A7FF4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B096E42"/>
    <w:multiLevelType w:val="multilevel"/>
    <w:tmpl w:val="6D6AE48A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5"/>
  </w:num>
  <w:num w:numId="3">
    <w:abstractNumId w:val="34"/>
  </w:num>
  <w:num w:numId="4">
    <w:abstractNumId w:val="8"/>
  </w:num>
  <w:num w:numId="5">
    <w:abstractNumId w:val="33"/>
  </w:num>
  <w:num w:numId="6">
    <w:abstractNumId w:val="41"/>
  </w:num>
  <w:num w:numId="7">
    <w:abstractNumId w:val="2"/>
  </w:num>
  <w:num w:numId="8">
    <w:abstractNumId w:val="10"/>
  </w:num>
  <w:num w:numId="9">
    <w:abstractNumId w:val="18"/>
  </w:num>
  <w:num w:numId="10">
    <w:abstractNumId w:val="3"/>
  </w:num>
  <w:num w:numId="11">
    <w:abstractNumId w:val="39"/>
  </w:num>
  <w:num w:numId="12">
    <w:abstractNumId w:val="11"/>
  </w:num>
  <w:num w:numId="13">
    <w:abstractNumId w:val="22"/>
  </w:num>
  <w:num w:numId="14">
    <w:abstractNumId w:val="13"/>
  </w:num>
  <w:num w:numId="15">
    <w:abstractNumId w:val="36"/>
  </w:num>
  <w:num w:numId="16">
    <w:abstractNumId w:val="38"/>
  </w:num>
  <w:num w:numId="17">
    <w:abstractNumId w:val="6"/>
  </w:num>
  <w:num w:numId="18">
    <w:abstractNumId w:val="15"/>
  </w:num>
  <w:num w:numId="19">
    <w:abstractNumId w:val="28"/>
  </w:num>
  <w:num w:numId="20">
    <w:abstractNumId w:val="0"/>
  </w:num>
  <w:num w:numId="21">
    <w:abstractNumId w:val="42"/>
  </w:num>
  <w:num w:numId="22">
    <w:abstractNumId w:val="9"/>
  </w:num>
  <w:num w:numId="23">
    <w:abstractNumId w:val="21"/>
  </w:num>
  <w:num w:numId="24">
    <w:abstractNumId w:val="17"/>
  </w:num>
  <w:num w:numId="25">
    <w:abstractNumId w:val="24"/>
  </w:num>
  <w:num w:numId="26">
    <w:abstractNumId w:val="14"/>
  </w:num>
  <w:num w:numId="27">
    <w:abstractNumId w:val="20"/>
  </w:num>
  <w:num w:numId="28">
    <w:abstractNumId w:val="29"/>
  </w:num>
  <w:num w:numId="29">
    <w:abstractNumId w:val="40"/>
  </w:num>
  <w:num w:numId="30">
    <w:abstractNumId w:val="19"/>
  </w:num>
  <w:num w:numId="31">
    <w:abstractNumId w:val="12"/>
  </w:num>
  <w:num w:numId="32">
    <w:abstractNumId w:val="31"/>
  </w:num>
  <w:num w:numId="33">
    <w:abstractNumId w:val="1"/>
  </w:num>
  <w:num w:numId="34">
    <w:abstractNumId w:val="37"/>
  </w:num>
  <w:num w:numId="35">
    <w:abstractNumId w:val="25"/>
  </w:num>
  <w:num w:numId="36">
    <w:abstractNumId w:val="30"/>
  </w:num>
  <w:num w:numId="37">
    <w:abstractNumId w:val="23"/>
  </w:num>
  <w:num w:numId="38">
    <w:abstractNumId w:val="27"/>
  </w:num>
  <w:num w:numId="39">
    <w:abstractNumId w:val="35"/>
  </w:num>
  <w:num w:numId="40">
    <w:abstractNumId w:val="7"/>
  </w:num>
  <w:num w:numId="41">
    <w:abstractNumId w:val="32"/>
  </w:num>
  <w:num w:numId="42">
    <w:abstractNumId w:val="16"/>
  </w:num>
  <w:num w:numId="43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8"/>
    <w:rsid w:val="000249C2"/>
    <w:rsid w:val="000622CA"/>
    <w:rsid w:val="00085909"/>
    <w:rsid w:val="000A2258"/>
    <w:rsid w:val="000A3FAE"/>
    <w:rsid w:val="000F6EE8"/>
    <w:rsid w:val="000F7892"/>
    <w:rsid w:val="0010001E"/>
    <w:rsid w:val="0013612C"/>
    <w:rsid w:val="001423D0"/>
    <w:rsid w:val="00182BA6"/>
    <w:rsid w:val="001A5916"/>
    <w:rsid w:val="001F68DF"/>
    <w:rsid w:val="002079C2"/>
    <w:rsid w:val="00235348"/>
    <w:rsid w:val="00302628"/>
    <w:rsid w:val="0033425F"/>
    <w:rsid w:val="00345FE9"/>
    <w:rsid w:val="00356D63"/>
    <w:rsid w:val="00363029"/>
    <w:rsid w:val="00372DD2"/>
    <w:rsid w:val="00387553"/>
    <w:rsid w:val="003B6C38"/>
    <w:rsid w:val="003C3E45"/>
    <w:rsid w:val="003F3DDE"/>
    <w:rsid w:val="00414473"/>
    <w:rsid w:val="004268CB"/>
    <w:rsid w:val="00442710"/>
    <w:rsid w:val="004658FF"/>
    <w:rsid w:val="0049037B"/>
    <w:rsid w:val="004A379E"/>
    <w:rsid w:val="004F1F08"/>
    <w:rsid w:val="00505534"/>
    <w:rsid w:val="00515332"/>
    <w:rsid w:val="00541B7F"/>
    <w:rsid w:val="005A7440"/>
    <w:rsid w:val="005B4580"/>
    <w:rsid w:val="005B5CED"/>
    <w:rsid w:val="006263F2"/>
    <w:rsid w:val="00682E88"/>
    <w:rsid w:val="0069129F"/>
    <w:rsid w:val="006A6671"/>
    <w:rsid w:val="006A7A26"/>
    <w:rsid w:val="006C40F1"/>
    <w:rsid w:val="00733BB4"/>
    <w:rsid w:val="0077553F"/>
    <w:rsid w:val="007B18F5"/>
    <w:rsid w:val="007B7C04"/>
    <w:rsid w:val="007C16CE"/>
    <w:rsid w:val="007E48B9"/>
    <w:rsid w:val="007E6E04"/>
    <w:rsid w:val="008022D4"/>
    <w:rsid w:val="00804514"/>
    <w:rsid w:val="00812EBD"/>
    <w:rsid w:val="00814991"/>
    <w:rsid w:val="00840C97"/>
    <w:rsid w:val="00846FBC"/>
    <w:rsid w:val="008E731A"/>
    <w:rsid w:val="009279D1"/>
    <w:rsid w:val="00964634"/>
    <w:rsid w:val="0097103C"/>
    <w:rsid w:val="00972C2F"/>
    <w:rsid w:val="009876B3"/>
    <w:rsid w:val="009B539E"/>
    <w:rsid w:val="009C3D0B"/>
    <w:rsid w:val="009C430B"/>
    <w:rsid w:val="009C5AE1"/>
    <w:rsid w:val="009C6751"/>
    <w:rsid w:val="009E32F8"/>
    <w:rsid w:val="009E57AD"/>
    <w:rsid w:val="00A25716"/>
    <w:rsid w:val="00A268B7"/>
    <w:rsid w:val="00A320F6"/>
    <w:rsid w:val="00A55160"/>
    <w:rsid w:val="00A56989"/>
    <w:rsid w:val="00A71128"/>
    <w:rsid w:val="00B039A0"/>
    <w:rsid w:val="00B408FC"/>
    <w:rsid w:val="00B4764E"/>
    <w:rsid w:val="00C011BB"/>
    <w:rsid w:val="00C022EE"/>
    <w:rsid w:val="00C06FD9"/>
    <w:rsid w:val="00C20B4B"/>
    <w:rsid w:val="00C8218B"/>
    <w:rsid w:val="00C875AA"/>
    <w:rsid w:val="00C918B6"/>
    <w:rsid w:val="00C94303"/>
    <w:rsid w:val="00C97AD6"/>
    <w:rsid w:val="00CC06FC"/>
    <w:rsid w:val="00CF165C"/>
    <w:rsid w:val="00D3141F"/>
    <w:rsid w:val="00D45176"/>
    <w:rsid w:val="00D45516"/>
    <w:rsid w:val="00D81FCB"/>
    <w:rsid w:val="00DD6F4B"/>
    <w:rsid w:val="00DE4A9E"/>
    <w:rsid w:val="00E33413"/>
    <w:rsid w:val="00E63B54"/>
    <w:rsid w:val="00EA047D"/>
    <w:rsid w:val="00EB19F3"/>
    <w:rsid w:val="00F279FC"/>
    <w:rsid w:val="00F73B1F"/>
    <w:rsid w:val="00F823F8"/>
    <w:rsid w:val="00FC7E04"/>
    <w:rsid w:val="00FD3482"/>
    <w:rsid w:val="00FE187E"/>
    <w:rsid w:val="00FE7ED9"/>
    <w:rsid w:val="00FF4526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FE304B-FBD0-44C6-9BB9-69C4EEB6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Other0">
    <w:name w:val="Other"/>
    <w:basedOn w:val="a"/>
    <w:link w:val="Other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00" w:line="235" w:lineRule="auto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97AD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a5">
    <w:name w:val="Hyperlink"/>
    <w:basedOn w:val="a0"/>
    <w:uiPriority w:val="99"/>
    <w:unhideWhenUsed/>
    <w:rsid w:val="000F789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3B5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06F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FD9"/>
    <w:rPr>
      <w:color w:val="000000"/>
    </w:rPr>
  </w:style>
  <w:style w:type="paragraph" w:styleId="a9">
    <w:name w:val="footer"/>
    <w:basedOn w:val="a"/>
    <w:link w:val="aa"/>
    <w:uiPriority w:val="99"/>
    <w:unhideWhenUsed/>
    <w:rsid w:val="00C06F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FD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12E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2E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o-fisoko.obrnadzor.gov.ru/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oco.ru/obraztsi_i_opisaniya_vpr_2023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oc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o-fisoko.obrnadzor.gov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3445&amp;dst=100031" TargetMode="External"/><Relationship Id="rId14" Type="http://schemas.openxmlformats.org/officeDocument/2006/relationships/hyperlink" Target="https://edutest.obrnadzor.gov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361B-361C-481A-BF40-A1CB221E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8027</Words>
  <Characters>45760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Машкина</dc:creator>
  <cp:lastModifiedBy>Дочия Ольга Сергеевна</cp:lastModifiedBy>
  <cp:revision>2</cp:revision>
  <cp:lastPrinted>2024-03-06T06:21:00Z</cp:lastPrinted>
  <dcterms:created xsi:type="dcterms:W3CDTF">2024-03-06T06:34:00Z</dcterms:created>
  <dcterms:modified xsi:type="dcterms:W3CDTF">2024-03-06T06:34:00Z</dcterms:modified>
</cp:coreProperties>
</file>