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78" w:rsidRPr="00892D78" w:rsidRDefault="00892D78" w:rsidP="00892D78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892D7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Муниципальное </w:t>
      </w:r>
      <w:r w:rsidRPr="00892D7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бюджет</w:t>
      </w:r>
      <w:r w:rsidRPr="00892D7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ное общеобразовательное учреждение  </w:t>
      </w:r>
    </w:p>
    <w:p w:rsidR="00892D78" w:rsidRPr="00892D78" w:rsidRDefault="00892D78" w:rsidP="00892D78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892D7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«Специальное учебно-воспитательное учреждение </w:t>
      </w:r>
      <w:proofErr w:type="gramStart"/>
      <w:r w:rsidRPr="00892D7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открытого  типа</w:t>
      </w:r>
      <w:proofErr w:type="gramEnd"/>
      <w:r w:rsidRPr="00892D7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общеобразовательная </w:t>
      </w:r>
      <w:r w:rsidRPr="00892D7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 школа №14 «Подросток»</w:t>
      </w:r>
    </w:p>
    <w:p w:rsidR="00892D78" w:rsidRDefault="00892D78" w:rsidP="00892D7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87ECE">
        <w:rPr>
          <w:rFonts w:cs="Courier New"/>
        </w:rPr>
        <w:t xml:space="preserve">            </w:t>
      </w:r>
      <w:r>
        <w:rPr>
          <w:rFonts w:cs="Courier New"/>
        </w:rPr>
        <w:t xml:space="preserve"> </w:t>
      </w:r>
    </w:p>
    <w:p w:rsidR="00EB7F6B" w:rsidRPr="00892D78" w:rsidRDefault="00CA239F" w:rsidP="00920CC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892D78">
        <w:rPr>
          <w:rFonts w:ascii="Times New Roman" w:hAnsi="Times New Roman"/>
          <w:b/>
          <w:sz w:val="32"/>
          <w:szCs w:val="32"/>
        </w:rPr>
        <w:t xml:space="preserve">Разработка урока по финансовой </w:t>
      </w:r>
      <w:proofErr w:type="gramStart"/>
      <w:r w:rsidRPr="00892D78">
        <w:rPr>
          <w:rFonts w:ascii="Times New Roman" w:hAnsi="Times New Roman"/>
          <w:b/>
          <w:sz w:val="32"/>
          <w:szCs w:val="32"/>
        </w:rPr>
        <w:t xml:space="preserve">грамотности </w:t>
      </w:r>
      <w:r w:rsidR="00920CC5" w:rsidRPr="00892D78">
        <w:rPr>
          <w:rFonts w:ascii="Times New Roman" w:hAnsi="Times New Roman"/>
          <w:b/>
          <w:sz w:val="32"/>
          <w:szCs w:val="32"/>
        </w:rPr>
        <w:t xml:space="preserve"> </w:t>
      </w:r>
      <w:r w:rsidRPr="00892D78">
        <w:rPr>
          <w:rFonts w:ascii="Times New Roman" w:hAnsi="Times New Roman"/>
          <w:b/>
          <w:sz w:val="32"/>
          <w:szCs w:val="32"/>
        </w:rPr>
        <w:t>«</w:t>
      </w:r>
      <w:proofErr w:type="gramEnd"/>
      <w:r w:rsidR="00920CC5" w:rsidRPr="00892D78">
        <w:rPr>
          <w:rFonts w:ascii="Times New Roman" w:hAnsi="Times New Roman"/>
          <w:b/>
          <w:sz w:val="32"/>
          <w:szCs w:val="32"/>
        </w:rPr>
        <w:t>Банковская карта</w:t>
      </w:r>
      <w:r w:rsidRPr="00892D78">
        <w:rPr>
          <w:rFonts w:ascii="Times New Roman" w:hAnsi="Times New Roman"/>
          <w:b/>
          <w:sz w:val="32"/>
          <w:szCs w:val="32"/>
        </w:rPr>
        <w:t>»</w:t>
      </w:r>
    </w:p>
    <w:bookmarkEnd w:id="0"/>
    <w:p w:rsidR="00892D78" w:rsidRPr="00892D78" w:rsidRDefault="00892D78" w:rsidP="00920CC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2D78">
        <w:rPr>
          <w:rFonts w:ascii="Times New Roman" w:hAnsi="Times New Roman"/>
          <w:b/>
          <w:sz w:val="32"/>
          <w:szCs w:val="32"/>
        </w:rPr>
        <w:t xml:space="preserve">Учитель обществознания </w:t>
      </w:r>
      <w:proofErr w:type="spellStart"/>
      <w:r w:rsidRPr="00892D78">
        <w:rPr>
          <w:rFonts w:ascii="Times New Roman" w:hAnsi="Times New Roman"/>
          <w:b/>
          <w:sz w:val="32"/>
          <w:szCs w:val="32"/>
        </w:rPr>
        <w:t>Поташев</w:t>
      </w:r>
      <w:proofErr w:type="spellEnd"/>
      <w:r w:rsidRPr="00892D78">
        <w:rPr>
          <w:rFonts w:ascii="Times New Roman" w:hAnsi="Times New Roman"/>
          <w:b/>
          <w:sz w:val="32"/>
          <w:szCs w:val="32"/>
        </w:rPr>
        <w:t xml:space="preserve"> И.В.</w:t>
      </w:r>
    </w:p>
    <w:p w:rsidR="007D0AFA" w:rsidRPr="00F10824" w:rsidRDefault="007D0AFA" w:rsidP="00920C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5889"/>
        <w:gridCol w:w="5359"/>
      </w:tblGrid>
      <w:tr w:rsidR="00F10824" w:rsidRPr="00F10824" w:rsidTr="00D71376">
        <w:tc>
          <w:tcPr>
            <w:tcW w:w="0" w:type="auto"/>
          </w:tcPr>
          <w:p w:rsidR="00274C7A" w:rsidRPr="00F10824" w:rsidRDefault="00274C7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4C7A" w:rsidRPr="00F10824" w:rsidRDefault="00274C7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0" w:type="auto"/>
            <w:gridSpan w:val="2"/>
          </w:tcPr>
          <w:p w:rsidR="00274C7A" w:rsidRPr="00F10824" w:rsidRDefault="00274C7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4C7A" w:rsidRPr="00F10824" w:rsidRDefault="00274C7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</w:tr>
      <w:tr w:rsidR="00F10824" w:rsidRPr="00F10824" w:rsidTr="00D71376">
        <w:tc>
          <w:tcPr>
            <w:tcW w:w="0" w:type="auto"/>
          </w:tcPr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0CC5" w:rsidRPr="00F10824" w:rsidRDefault="00920CC5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Цель урока</w:t>
            </w:r>
          </w:p>
        </w:tc>
        <w:tc>
          <w:tcPr>
            <w:tcW w:w="0" w:type="auto"/>
            <w:gridSpan w:val="2"/>
          </w:tcPr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0AFA" w:rsidRPr="00F10824" w:rsidRDefault="00920CC5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Ознакомить школьников с основами грамотного потребительского поведения при использовании банк</w:t>
            </w:r>
            <w:r w:rsidR="00235C54" w:rsidRPr="00F10824">
              <w:rPr>
                <w:rFonts w:ascii="Times New Roman" w:hAnsi="Times New Roman"/>
                <w:sz w:val="28"/>
                <w:szCs w:val="28"/>
              </w:rPr>
              <w:t>овских карт</w:t>
            </w:r>
          </w:p>
        </w:tc>
      </w:tr>
      <w:tr w:rsidR="00F10824" w:rsidRPr="00F10824" w:rsidTr="00D71376">
        <w:tc>
          <w:tcPr>
            <w:tcW w:w="0" w:type="auto"/>
          </w:tcPr>
          <w:p w:rsidR="00274C7A" w:rsidRPr="00F10824" w:rsidRDefault="00274C7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Задачи урока</w:t>
            </w:r>
          </w:p>
        </w:tc>
        <w:tc>
          <w:tcPr>
            <w:tcW w:w="0" w:type="auto"/>
            <w:gridSpan w:val="2"/>
          </w:tcPr>
          <w:p w:rsidR="00EE3B2E" w:rsidRPr="00F10824" w:rsidRDefault="00EE3B2E" w:rsidP="00D713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sz w:val="28"/>
                <w:szCs w:val="28"/>
              </w:rPr>
              <w:t xml:space="preserve">1. Познакомить с разными типами банковских карт, их особенностями и целевым предназначением; 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sz w:val="28"/>
                <w:szCs w:val="28"/>
              </w:rPr>
              <w:t>2. Способствовать развитию экономического мышления и поведения рационального потребителя;</w:t>
            </w:r>
          </w:p>
          <w:p w:rsidR="00274C7A" w:rsidRPr="00F10824" w:rsidRDefault="00EE3B2E" w:rsidP="00D713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sz w:val="28"/>
                <w:szCs w:val="28"/>
              </w:rPr>
              <w:t>3. Развивать навыки аналитического мышления, обоснованного выбора, предвидения (прогнозирования) последствий своего поведения.</w:t>
            </w:r>
          </w:p>
        </w:tc>
      </w:tr>
      <w:tr w:rsidR="00F10824" w:rsidRPr="00F10824" w:rsidTr="00D71376">
        <w:tc>
          <w:tcPr>
            <w:tcW w:w="0" w:type="auto"/>
          </w:tcPr>
          <w:p w:rsidR="00235C54" w:rsidRPr="00F10824" w:rsidRDefault="00235C54" w:rsidP="00D71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 xml:space="preserve">Методы и формы </w:t>
            </w:r>
          </w:p>
        </w:tc>
        <w:tc>
          <w:tcPr>
            <w:tcW w:w="0" w:type="auto"/>
            <w:gridSpan w:val="2"/>
          </w:tcPr>
          <w:p w:rsidR="00235C54" w:rsidRPr="00F10824" w:rsidRDefault="00235C54" w:rsidP="00D71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824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>Методы:</w:t>
            </w:r>
            <w:r w:rsidRPr="00F108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метод проблемного обучения, технология сотрудничества</w:t>
            </w:r>
          </w:p>
          <w:p w:rsidR="00235C54" w:rsidRPr="00F10824" w:rsidRDefault="00235C54" w:rsidP="00D71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>Формы:</w:t>
            </w:r>
            <w:r w:rsidR="00EE3B2E" w:rsidRPr="00F108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работа в группе, фронтальная</w:t>
            </w:r>
          </w:p>
        </w:tc>
      </w:tr>
      <w:tr w:rsidR="00F10824" w:rsidRPr="00F10824" w:rsidTr="00D71376">
        <w:tc>
          <w:tcPr>
            <w:tcW w:w="0" w:type="auto"/>
          </w:tcPr>
          <w:p w:rsidR="00032C93" w:rsidRPr="00F10824" w:rsidRDefault="00032C93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C93" w:rsidRPr="00F10824" w:rsidRDefault="00032C93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Ресурсы урока</w:t>
            </w:r>
          </w:p>
        </w:tc>
        <w:tc>
          <w:tcPr>
            <w:tcW w:w="0" w:type="auto"/>
            <w:gridSpan w:val="2"/>
          </w:tcPr>
          <w:p w:rsidR="00032C93" w:rsidRPr="00F10824" w:rsidRDefault="00032C93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C93" w:rsidRPr="00F10824" w:rsidRDefault="00EE3B2E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компьютер, п</w:t>
            </w:r>
            <w:r w:rsidR="00032C93" w:rsidRPr="00F10824">
              <w:rPr>
                <w:rFonts w:ascii="Times New Roman" w:hAnsi="Times New Roman"/>
                <w:sz w:val="28"/>
                <w:szCs w:val="28"/>
              </w:rPr>
              <w:t>резентация, наглядный материал</w:t>
            </w:r>
          </w:p>
        </w:tc>
      </w:tr>
      <w:tr w:rsidR="00F10824" w:rsidRPr="00F10824" w:rsidTr="00D71376">
        <w:tc>
          <w:tcPr>
            <w:tcW w:w="0" w:type="auto"/>
          </w:tcPr>
          <w:p w:rsidR="00032C93" w:rsidRPr="00F10824" w:rsidRDefault="00032C93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План урока</w:t>
            </w:r>
          </w:p>
        </w:tc>
        <w:tc>
          <w:tcPr>
            <w:tcW w:w="0" w:type="auto"/>
            <w:gridSpan w:val="2"/>
          </w:tcPr>
          <w:p w:rsidR="00032C93" w:rsidRPr="00F10824" w:rsidRDefault="00032C93" w:rsidP="00D713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Что такое банковские карты и для чего они нужны?</w:t>
            </w:r>
          </w:p>
          <w:p w:rsidR="00032C93" w:rsidRPr="00F10824" w:rsidRDefault="00032C93" w:rsidP="00D713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Какие существуют виды банковских карт?</w:t>
            </w:r>
          </w:p>
          <w:p w:rsidR="00032C93" w:rsidRPr="00F10824" w:rsidRDefault="00032C93" w:rsidP="00D713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Как выбрать подходящую банковскую карту?</w:t>
            </w:r>
          </w:p>
        </w:tc>
      </w:tr>
      <w:tr w:rsidR="00F10824" w:rsidRPr="00F10824" w:rsidTr="00D71376">
        <w:tc>
          <w:tcPr>
            <w:tcW w:w="0" w:type="auto"/>
          </w:tcPr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0CC5" w:rsidRPr="00F10824" w:rsidRDefault="00920CC5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Основные понятия и термины</w:t>
            </w:r>
          </w:p>
        </w:tc>
        <w:tc>
          <w:tcPr>
            <w:tcW w:w="0" w:type="auto"/>
            <w:gridSpan w:val="2"/>
          </w:tcPr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0CC5" w:rsidRPr="00F10824" w:rsidRDefault="00920CC5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Дебетовая карта, кредитная карта,</w:t>
            </w:r>
            <w:r w:rsidR="00F10824">
              <w:rPr>
                <w:rFonts w:ascii="Times New Roman" w:hAnsi="Times New Roman"/>
                <w:sz w:val="28"/>
                <w:szCs w:val="28"/>
              </w:rPr>
              <w:t xml:space="preserve"> виртуальная карта</w:t>
            </w:r>
            <w:r w:rsidR="007D0AFA" w:rsidRPr="00F10824">
              <w:rPr>
                <w:rFonts w:ascii="Times New Roman" w:hAnsi="Times New Roman"/>
                <w:sz w:val="28"/>
                <w:szCs w:val="28"/>
              </w:rPr>
              <w:t>, обслуживание банковской карты, комис</w:t>
            </w:r>
            <w:r w:rsidR="00F10824">
              <w:rPr>
                <w:rFonts w:ascii="Times New Roman" w:hAnsi="Times New Roman"/>
                <w:sz w:val="28"/>
                <w:szCs w:val="28"/>
              </w:rPr>
              <w:t>сия за снятие наличных, перевод.</w:t>
            </w:r>
          </w:p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24" w:rsidRPr="00F10824" w:rsidTr="00D71376">
        <w:tc>
          <w:tcPr>
            <w:tcW w:w="0" w:type="auto"/>
          </w:tcPr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0" w:type="auto"/>
            <w:gridSpan w:val="2"/>
          </w:tcPr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0AFA" w:rsidRPr="00F10824" w:rsidRDefault="007D0AFA" w:rsidP="00D71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B2E" w:rsidRPr="00F10824" w:rsidTr="00D71376">
        <w:tc>
          <w:tcPr>
            <w:tcW w:w="0" w:type="auto"/>
            <w:gridSpan w:val="3"/>
          </w:tcPr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Планируемые результаты</w:t>
            </w:r>
          </w:p>
        </w:tc>
      </w:tr>
      <w:tr w:rsidR="00F10824" w:rsidRPr="00F10824" w:rsidTr="00D71376">
        <w:tc>
          <w:tcPr>
            <w:tcW w:w="4121" w:type="dxa"/>
          </w:tcPr>
          <w:p w:rsidR="00EE3B2E" w:rsidRPr="00F10824" w:rsidRDefault="00EE3B2E" w:rsidP="00D713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b/>
                <w:bCs/>
                <w:sz w:val="28"/>
                <w:szCs w:val="28"/>
                <w:u w:val="single"/>
              </w:rPr>
              <w:t>Личностные: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sz w:val="28"/>
                <w:szCs w:val="28"/>
              </w:rPr>
              <w:t xml:space="preserve">- овладение навыками выбора банковской карты по разным критериям; 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108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Предметные:</w:t>
            </w:r>
          </w:p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- приобретение знаний о банковских картах и критериях их выбора;</w:t>
            </w:r>
          </w:p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- развитие способностей делать необходимые выводы и давать обоснованные оценки разным видам банковских карт;</w:t>
            </w:r>
          </w:p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- формирование установки на необходимость осознанного выбора и использования банковских карт;</w:t>
            </w:r>
          </w:p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24">
              <w:rPr>
                <w:rFonts w:ascii="Times New Roman" w:hAnsi="Times New Roman"/>
                <w:sz w:val="28"/>
                <w:szCs w:val="28"/>
              </w:rPr>
              <w:t>- формирование навыков получения и критического осмысления информации, представленной в разных формах;</w:t>
            </w:r>
          </w:p>
          <w:p w:rsidR="00EE3B2E" w:rsidRPr="00F10824" w:rsidRDefault="00EE3B2E" w:rsidP="00D71376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:rsidR="00EE3B2E" w:rsidRPr="00F10824" w:rsidRDefault="00EE3B2E" w:rsidP="00D713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10824">
              <w:rPr>
                <w:b/>
                <w:bCs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F10824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b/>
                <w:bCs/>
                <w:sz w:val="28"/>
                <w:szCs w:val="28"/>
              </w:rPr>
              <w:t xml:space="preserve">Познавательные: 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sz w:val="28"/>
                <w:szCs w:val="28"/>
              </w:rPr>
              <w:t xml:space="preserve">-использование различных способов сбора, обработки, анализа и интерпретации информации; 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sz w:val="28"/>
                <w:szCs w:val="28"/>
              </w:rPr>
              <w:t>-построение рассуждений и умозаключений;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b/>
                <w:bCs/>
                <w:sz w:val="28"/>
                <w:szCs w:val="28"/>
              </w:rPr>
              <w:t xml:space="preserve">Регулятивные: 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b/>
                <w:bCs/>
                <w:sz w:val="28"/>
                <w:szCs w:val="28"/>
              </w:rPr>
              <w:t>-</w:t>
            </w:r>
            <w:r w:rsidRPr="00F10824">
              <w:rPr>
                <w:sz w:val="28"/>
                <w:szCs w:val="28"/>
              </w:rPr>
              <w:t>понимание цели своих действий, планирование решений учебной задачи и построение алгоритма, проявление познавательной инициативы;</w:t>
            </w:r>
          </w:p>
          <w:p w:rsidR="00EE3B2E" w:rsidRPr="00F10824" w:rsidRDefault="00EE3B2E" w:rsidP="00EE3B2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b/>
                <w:bCs/>
                <w:sz w:val="28"/>
                <w:szCs w:val="28"/>
              </w:rPr>
              <w:t>Коммуникативные:</w:t>
            </w:r>
          </w:p>
          <w:p w:rsidR="00EE3B2E" w:rsidRPr="00F10824" w:rsidRDefault="00EE3B2E" w:rsidP="007C2A5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0824">
              <w:rPr>
                <w:sz w:val="28"/>
                <w:szCs w:val="28"/>
              </w:rPr>
              <w:t xml:space="preserve">-применять правила делового сотрудничества на практике, готовность слушать собеседника и вести диалог, готовность признавать возможность разных точек зрения, </w:t>
            </w:r>
          </w:p>
        </w:tc>
      </w:tr>
    </w:tbl>
    <w:p w:rsidR="00920CC5" w:rsidRDefault="00920CC5" w:rsidP="00920C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1E3E" w:rsidRPr="00F10824" w:rsidRDefault="00E735E3" w:rsidP="00920C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урока</w:t>
      </w:r>
      <w:r w:rsidR="007C2A5B" w:rsidRPr="00F10824">
        <w:rPr>
          <w:rFonts w:ascii="Times New Roman" w:hAnsi="Times New Roman"/>
          <w:sz w:val="28"/>
          <w:szCs w:val="28"/>
        </w:rPr>
        <w:t>:</w:t>
      </w:r>
    </w:p>
    <w:p w:rsidR="007C2A5B" w:rsidRPr="00F10824" w:rsidRDefault="007C2A5B" w:rsidP="007C2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F10824">
        <w:rPr>
          <w:rFonts w:ascii="Times New Roman" w:hAnsi="Times New Roman"/>
          <w:b/>
          <w:bCs/>
          <w:sz w:val="28"/>
          <w:szCs w:val="28"/>
        </w:rPr>
        <w:t>. Мотивация к учебной деятельности</w:t>
      </w:r>
    </w:p>
    <w:p w:rsidR="007D0AFA" w:rsidRPr="00F10824" w:rsidRDefault="007C2A5B" w:rsidP="00920C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 xml:space="preserve"> Учитель задает вопросы, создавая условия для возникновения у обучающихся внутренней потребности включения в учебную деятельность, уточняет тематические рамки. Организует постановку цели урока учащимися.</w:t>
      </w:r>
    </w:p>
    <w:p w:rsidR="007C2A5B" w:rsidRPr="00F10824" w:rsidRDefault="007C2A5B" w:rsidP="00920C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10824">
        <w:rPr>
          <w:rFonts w:ascii="Times New Roman" w:hAnsi="Times New Roman"/>
          <w:b/>
          <w:i/>
          <w:sz w:val="28"/>
          <w:szCs w:val="28"/>
          <w:lang w:eastAsia="en-US"/>
        </w:rPr>
        <w:t>-</w:t>
      </w:r>
      <w:r w:rsidRPr="00F10824">
        <w:rPr>
          <w:rFonts w:ascii="Times New Roman" w:hAnsi="Times New Roman"/>
          <w:b/>
          <w:sz w:val="28"/>
          <w:szCs w:val="28"/>
          <w:lang w:eastAsia="en-US"/>
        </w:rPr>
        <w:t xml:space="preserve">Вы знаете что такое банковские карты? 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10824">
        <w:rPr>
          <w:rFonts w:ascii="Times New Roman" w:hAnsi="Times New Roman"/>
          <w:b/>
          <w:sz w:val="28"/>
          <w:szCs w:val="28"/>
          <w:lang w:eastAsia="en-US"/>
        </w:rPr>
        <w:t>-У кого из вас есть банковская карта?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10824">
        <w:rPr>
          <w:rFonts w:ascii="Times New Roman" w:hAnsi="Times New Roman"/>
          <w:b/>
          <w:sz w:val="28"/>
          <w:szCs w:val="28"/>
          <w:lang w:eastAsia="en-US"/>
        </w:rPr>
        <w:t xml:space="preserve"> - Что вы покупаете с помощью банковской карты?</w:t>
      </w:r>
    </w:p>
    <w:p w:rsidR="007C2A5B" w:rsidRPr="00F10824" w:rsidRDefault="007C2A5B" w:rsidP="00920C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0AFA" w:rsidRPr="00F10824" w:rsidRDefault="007C2A5B" w:rsidP="00920C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b/>
          <w:bCs/>
          <w:sz w:val="28"/>
          <w:szCs w:val="28"/>
          <w:lang w:eastAsia="en-US"/>
        </w:rPr>
        <w:t>II. Актуализация знаний</w:t>
      </w:r>
    </w:p>
    <w:p w:rsidR="007D0AFA" w:rsidRPr="00F10824" w:rsidRDefault="007C2A5B" w:rsidP="00920C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Учитель обсуждает с детьми возможности банковской карты.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lastRenderedPageBreak/>
        <w:t>-Как вы считаете, обязательно ли подростку иметь банковскую карту?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 xml:space="preserve"> -Почему необходима?</w:t>
      </w:r>
    </w:p>
    <w:p w:rsidR="007D0AFA" w:rsidRPr="00F10824" w:rsidRDefault="007C2A5B" w:rsidP="007C2A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- Почему нет необходимости?</w:t>
      </w:r>
    </w:p>
    <w:p w:rsidR="007C2A5B" w:rsidRPr="00F10824" w:rsidRDefault="007C2A5B" w:rsidP="007C2A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C2A5B" w:rsidRPr="00F10824" w:rsidRDefault="007C2A5B" w:rsidP="007C2A5B">
      <w:pPr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III. Изучение нового материала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- Где и когда появились карты?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- Из чего изготавливались карты?</w:t>
      </w:r>
    </w:p>
    <w:p w:rsidR="007D0AFA" w:rsidRPr="00F10824" w:rsidRDefault="007D0AFA" w:rsidP="00920C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- Знаете ли вы, какие бывают виды банковских карт?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-  Чем они отличаются?</w:t>
      </w:r>
    </w:p>
    <w:p w:rsidR="007C2A5B" w:rsidRPr="00F10824" w:rsidRDefault="007C2A5B" w:rsidP="007C2A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97A" w:rsidRPr="00F10824" w:rsidRDefault="00F5197A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 xml:space="preserve">Самая первая кредитка была выпущена в середине прошлого века в США и представляла собой кусочек плотного картона. Затем на ней стали выдавливать номер и реквизиты держателя. В процессе картонка эволюционировала в пластиковый эквивалент, появились популярные международные платежные системы, стали внедряться разные типы защиты, </w:t>
      </w:r>
      <w:proofErr w:type="spellStart"/>
      <w:r w:rsidRPr="00F10824">
        <w:rPr>
          <w:rFonts w:ascii="Times New Roman" w:hAnsi="Times New Roman"/>
          <w:sz w:val="28"/>
          <w:szCs w:val="28"/>
        </w:rPr>
        <w:t>пинкоды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, клиенты научились пользоваться банкоматами. Для движения денежных средств выпускаются кредитки, </w:t>
      </w:r>
      <w:proofErr w:type="spellStart"/>
      <w:r w:rsidRPr="00F10824">
        <w:rPr>
          <w:rFonts w:ascii="Times New Roman" w:hAnsi="Times New Roman"/>
          <w:sz w:val="28"/>
          <w:szCs w:val="28"/>
        </w:rPr>
        <w:t>дебетовки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, золотые, платиновые виды карт. Например, </w:t>
      </w:r>
      <w:proofErr w:type="spellStart"/>
      <w:r w:rsidRPr="00F10824">
        <w:rPr>
          <w:rFonts w:ascii="Times New Roman" w:hAnsi="Times New Roman"/>
          <w:sz w:val="28"/>
          <w:szCs w:val="28"/>
        </w:rPr>
        <w:t>Mastercard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824">
        <w:rPr>
          <w:rFonts w:ascii="Times New Roman" w:hAnsi="Times New Roman"/>
          <w:sz w:val="28"/>
          <w:szCs w:val="28"/>
        </w:rPr>
        <w:t>Gold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0824">
        <w:rPr>
          <w:rFonts w:ascii="Times New Roman" w:hAnsi="Times New Roman"/>
          <w:sz w:val="28"/>
          <w:szCs w:val="28"/>
        </w:rPr>
        <w:t>Mastercard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824">
        <w:rPr>
          <w:rFonts w:ascii="Times New Roman" w:hAnsi="Times New Roman"/>
          <w:sz w:val="28"/>
          <w:szCs w:val="28"/>
        </w:rPr>
        <w:t>Platinum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0824">
        <w:rPr>
          <w:rFonts w:ascii="Times New Roman" w:hAnsi="Times New Roman"/>
          <w:sz w:val="28"/>
          <w:szCs w:val="28"/>
        </w:rPr>
        <w:t>Visa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824">
        <w:rPr>
          <w:rFonts w:ascii="Times New Roman" w:hAnsi="Times New Roman"/>
          <w:sz w:val="28"/>
          <w:szCs w:val="28"/>
        </w:rPr>
        <w:t>Gold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0824">
        <w:rPr>
          <w:rFonts w:ascii="Times New Roman" w:hAnsi="Times New Roman"/>
          <w:sz w:val="28"/>
          <w:szCs w:val="28"/>
        </w:rPr>
        <w:t>Visa</w:t>
      </w:r>
      <w:proofErr w:type="spellEnd"/>
      <w:r w:rsidRPr="00F108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824">
        <w:rPr>
          <w:rFonts w:ascii="Times New Roman" w:hAnsi="Times New Roman"/>
          <w:sz w:val="28"/>
          <w:szCs w:val="28"/>
        </w:rPr>
        <w:t>Platinum</w:t>
      </w:r>
      <w:proofErr w:type="spellEnd"/>
      <w:r w:rsidRPr="00F10824">
        <w:rPr>
          <w:rFonts w:ascii="Times New Roman" w:hAnsi="Times New Roman"/>
          <w:sz w:val="28"/>
          <w:szCs w:val="28"/>
        </w:rPr>
        <w:t>.</w:t>
      </w:r>
    </w:p>
    <w:p w:rsidR="000630D9" w:rsidRPr="00F10824" w:rsidRDefault="000630D9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 xml:space="preserve">В первую очередь, нужно определиться с какой целью вы хотите завести карту. Расплачиваться в магазинах? Хранить на ней деньги? Пользоваться своими средствами или заемными? Делать покупки в сети? Чтобы правильно ответить на предыдущие вопросы, нужно разобраться с тем, какие карты бывают: Дебетовые, кредитные и виртуальные карты. Пользуясь дебетовой картой, вы тратите свои деньги (исключение – овердрафт, но о нем позже). Кредитные 5 карты позволяют тратить чужие деньги (а именно деньги банка) в рамках кредитного лимита, но возвращать все равно придется свои. За пользование кредитом банк начисляет проценты, хотя сейчас большинство кредитных карт имеют льготный период без удержания процентов. </w:t>
      </w:r>
    </w:p>
    <w:p w:rsidR="000630D9" w:rsidRPr="00F10824" w:rsidRDefault="000630D9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Дебетовая карта (расчетная, платежная) – банковская карта, используемая для оплаты товаров и услуг, получения наличных денег в кассах, банкоматах и совершения других операций. Дебетовая карта может быть прикреплена сразу к нескольким счетам, включая валютные (мультивалютные карты) и, наоборот, к одному счету прикреплено несколько карт.</w:t>
      </w:r>
    </w:p>
    <w:p w:rsidR="000630D9" w:rsidRPr="00F10824" w:rsidRDefault="000630D9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Кредитные карты являются видом кредитного продукта, который используют в качестве платежного средства. При помощи кредитных карт можно:</w:t>
      </w:r>
    </w:p>
    <w:p w:rsidR="000630D9" w:rsidRPr="00F10824" w:rsidRDefault="000630D9" w:rsidP="000630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lastRenderedPageBreak/>
        <w:t xml:space="preserve">оплачивать товары и услуги, </w:t>
      </w:r>
    </w:p>
    <w:p w:rsidR="000630D9" w:rsidRPr="00F10824" w:rsidRDefault="000630D9" w:rsidP="000630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 xml:space="preserve">быстро снимать наличные денежные средства в отделениях банка или банкоматах, </w:t>
      </w:r>
    </w:p>
    <w:p w:rsidR="000630D9" w:rsidRPr="00F10824" w:rsidRDefault="000630D9" w:rsidP="000630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используя пластиковые карты, оплачивать счета в рамках установленного лимита кредитования.</w:t>
      </w:r>
    </w:p>
    <w:p w:rsidR="000630D9" w:rsidRPr="00F10824" w:rsidRDefault="000630D9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0D9" w:rsidRDefault="000630D9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Виртуальная карта — карта, предназначенная только для оплаты покупок и проведения расчетов в Интернете, т.е. является дебетовым инструментом, который позволяет расходовать лишь заранее внесенные на счет денежные средства. Такие карты нельзя использовать в торгово-сервисной сети или в банкоматах.</w:t>
      </w:r>
    </w:p>
    <w:p w:rsidR="00F10824" w:rsidRDefault="00F10824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Выделяют также </w:t>
      </w:r>
      <w:proofErr w:type="spellStart"/>
      <w:r w:rsidRPr="00F10824">
        <w:rPr>
          <w:rStyle w:val="gxst-emph"/>
          <w:rFonts w:ascii="Times New Roman" w:hAnsi="Times New Roman"/>
          <w:b/>
          <w:bCs/>
          <w:sz w:val="28"/>
          <w:szCs w:val="28"/>
          <w:shd w:val="clear" w:color="auto" w:fill="FFFFFF"/>
        </w:rPr>
        <w:t>овердрафтные</w:t>
      </w:r>
      <w:proofErr w:type="spellEnd"/>
      <w:r w:rsidRPr="00F10824">
        <w:rPr>
          <w:rStyle w:val="gxst-emph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карты</w:t>
      </w: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, которые представляют собой совокупность кредитной и дебетовой карты. Производить платежи по такой карте можно как за счёт средств держателя карты, так и за счёт кредита, предоставляемого банком в случае недостатка средств на счёте.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 xml:space="preserve">Пластиковые карты имеют массу </w:t>
      </w:r>
      <w:r w:rsidRPr="00F10824">
        <w:rPr>
          <w:rFonts w:ascii="Times New Roman" w:hAnsi="Times New Roman"/>
          <w:b/>
          <w:sz w:val="28"/>
          <w:szCs w:val="28"/>
          <w:shd w:val="clear" w:color="auto" w:fill="FFFFFF"/>
        </w:rPr>
        <w:t>преимуществ</w:t>
      </w: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нет необходимости носить с собой большие суммы наличных денежных средств;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удобство совершения платежа;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в случае потери карты её можно заблокировать, и денежные средства останутся на счету нетронутыми;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 xml:space="preserve">по некоторым кредитным картам банки устанавливают льготный беспроцентный период (если вернуть средства на карту в этот период, то проценты по ним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начисляться не будут) и т. д.  </w:t>
      </w:r>
      <w:r w:rsidRPr="00F10824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 xml:space="preserve">Однако есть и </w:t>
      </w:r>
      <w:r w:rsidRPr="00F10824">
        <w:rPr>
          <w:rFonts w:ascii="Times New Roman" w:hAnsi="Times New Roman"/>
          <w:b/>
          <w:sz w:val="28"/>
          <w:szCs w:val="28"/>
          <w:shd w:val="clear" w:color="auto" w:fill="FFFFFF"/>
        </w:rPr>
        <w:t>недостатки: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процент за пользование средствами по кредитной карте значительно выше, чем по потребительскому кредиту;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не все магазины принимают карты к оплате покупки;</w:t>
      </w:r>
    </w:p>
    <w:p w:rsidR="00F10824" w:rsidRP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за снятие наличных денежных средств может взиматься процент (например, в банкоматах сторонних банков, или если речь идёт о кредитных картах);</w:t>
      </w:r>
    </w:p>
    <w:p w:rsidR="00F10824" w:rsidRDefault="00F10824" w:rsidP="00F1082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0824">
        <w:rPr>
          <w:rFonts w:ascii="Times New Roman" w:hAnsi="Times New Roman"/>
          <w:sz w:val="28"/>
          <w:szCs w:val="28"/>
          <w:shd w:val="clear" w:color="auto" w:fill="FFFFFF"/>
        </w:rPr>
        <w:t>владельцы банковских карт всё чаще подвергаются атакам мошенников.</w:t>
      </w:r>
    </w:p>
    <w:p w:rsidR="00F10824" w:rsidRPr="00F10824" w:rsidRDefault="00F10824" w:rsidP="00063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AFA" w:rsidRPr="00F10824" w:rsidRDefault="000630D9" w:rsidP="00920C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Учитель предлагает ученикам решить практическую задачу:</w:t>
      </w:r>
    </w:p>
    <w:p w:rsidR="000630D9" w:rsidRPr="00F10824" w:rsidRDefault="000630D9" w:rsidP="000630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Решение практической задачи: Ларисе 18 лет. Она переехала учиться в университет в другой город и в настоящий момент не работает, а деньги получает от родителей. Живет в общежитии, и все свободное от учебы время она посвящает своему хобби – рисованию.</w:t>
      </w:r>
    </w:p>
    <w:p w:rsidR="00F10824" w:rsidRPr="00F10824" w:rsidRDefault="000630D9" w:rsidP="000630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Скажите, для чего Лариса могла бы использовать банковскую карту</w:t>
      </w:r>
      <w:r w:rsidR="00F10824" w:rsidRPr="00F10824">
        <w:rPr>
          <w:rFonts w:ascii="Times New Roman" w:hAnsi="Times New Roman"/>
          <w:b/>
          <w:sz w:val="28"/>
          <w:szCs w:val="28"/>
        </w:rPr>
        <w:t xml:space="preserve"> и какую карту ей выбрать</w:t>
      </w:r>
      <w:r w:rsidRPr="00F10824">
        <w:rPr>
          <w:rFonts w:ascii="Times New Roman" w:hAnsi="Times New Roman"/>
          <w:b/>
          <w:sz w:val="28"/>
          <w:szCs w:val="28"/>
        </w:rPr>
        <w:t>?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(Возможные ответы: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1.Оплачивать покупку товаров для творчества (краски, мольберт и пр.).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2.Получение средств от родителей.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3.Снятие наличных, которые переводят родители.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4.Зачисление стипендии от вуза.</w:t>
      </w:r>
    </w:p>
    <w:p w:rsidR="000630D9" w:rsidRPr="00F10824" w:rsidRDefault="00F10824" w:rsidP="00F108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lastRenderedPageBreak/>
        <w:t xml:space="preserve">5.Оплата продуктов питания, обедов в столовой, одежды, бытовой химии и </w:t>
      </w:r>
      <w:proofErr w:type="spellStart"/>
      <w:r w:rsidRPr="00F10824">
        <w:rPr>
          <w:rFonts w:ascii="Times New Roman" w:hAnsi="Times New Roman"/>
          <w:sz w:val="28"/>
          <w:szCs w:val="28"/>
        </w:rPr>
        <w:t>т.п</w:t>
      </w:r>
      <w:proofErr w:type="spellEnd"/>
      <w:r w:rsidRPr="00F10824">
        <w:rPr>
          <w:rFonts w:ascii="Times New Roman" w:hAnsi="Times New Roman"/>
          <w:sz w:val="28"/>
          <w:szCs w:val="28"/>
        </w:rPr>
        <w:t>)</w:t>
      </w:r>
    </w:p>
    <w:p w:rsidR="00F10824" w:rsidRPr="00F10824" w:rsidRDefault="00F10824" w:rsidP="00F108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Продолжаем обсуждение: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А теперь представьте, что Лариса решила завести банковскую карту. Она получила на почту рекламные предложения от двух банков, и просит вас как ее консультанта посоветовать, какую карту лучше всего выбрать. Сейчас я раздам вам рекламные предложения от банков, предлагаю вам с ними познакомиться, обсудить в своей группе и принять решение. На выполнение задания у вас есть 5 минут. Вы также должны прокомментировать свой выбор, рассказать, почему вы так решили, т.е. рассказать, на какие критерии при выборе вы обращали внимание.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Вы можете задавать вопросы, если вам непонятны какие-то термины из тех, что используются в рекламных предложениях.</w:t>
      </w:r>
    </w:p>
    <w:p w:rsid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i/>
          <w:sz w:val="28"/>
          <w:szCs w:val="28"/>
        </w:rPr>
        <w:t>(Если у школьников возникнут вопросы относительно подробных условий использования банковских карт, то стоит ответить, что эта информация неизвестна</w:t>
      </w:r>
      <w:r w:rsidRPr="00F10824">
        <w:rPr>
          <w:rFonts w:ascii="Times New Roman" w:hAnsi="Times New Roman"/>
          <w:sz w:val="28"/>
          <w:szCs w:val="28"/>
        </w:rPr>
        <w:t>)</w:t>
      </w:r>
    </w:p>
    <w:p w:rsidR="00E735E3" w:rsidRPr="00F10824" w:rsidRDefault="00510BF6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89120" cy="1423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92475" cy="4368165"/>
            <wp:effectExtent l="0" t="444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292475" cy="436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 xml:space="preserve">Также следует задать следующие вопросы школьникам: 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10824">
        <w:rPr>
          <w:rFonts w:ascii="Times New Roman" w:hAnsi="Times New Roman"/>
          <w:b/>
          <w:i/>
          <w:sz w:val="28"/>
          <w:szCs w:val="28"/>
        </w:rPr>
        <w:t>- Получилось ли однозначно выбрать одну конкретную наиболее выгодную карту? Почему?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10824">
        <w:rPr>
          <w:rFonts w:ascii="Times New Roman" w:hAnsi="Times New Roman"/>
          <w:b/>
          <w:i/>
          <w:sz w:val="28"/>
          <w:szCs w:val="28"/>
        </w:rPr>
        <w:t xml:space="preserve">- Какой информации о картах вам не хватило? Что бы вы хотели уточнить или узнать дополнительно? </w:t>
      </w:r>
    </w:p>
    <w:p w:rsidR="000630D9" w:rsidRPr="00F10824" w:rsidRDefault="000630D9" w:rsidP="00920C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0AFA" w:rsidRPr="00F10824" w:rsidRDefault="00F10824" w:rsidP="00920CC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0824">
        <w:rPr>
          <w:rFonts w:ascii="Times New Roman" w:hAnsi="Times New Roman"/>
          <w:b/>
          <w:bCs/>
          <w:sz w:val="28"/>
          <w:szCs w:val="28"/>
        </w:rPr>
        <w:t>V. Итоги урока. Рефлексия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lastRenderedPageBreak/>
        <w:t>- Можете ли вы сейчас пользоваться банковской картой?</w:t>
      </w:r>
    </w:p>
    <w:p w:rsidR="00F10824" w:rsidRPr="00F10824" w:rsidRDefault="00F10824" w:rsidP="00F10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- Банковскую карту какого вида вы можете пробрести</w:t>
      </w:r>
    </w:p>
    <w:p w:rsidR="00F10824" w:rsidRPr="00F10824" w:rsidRDefault="00F10824" w:rsidP="00F108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</w:rPr>
        <w:t>- На какие критерии необходимо опираться при выборе банковской карты?</w:t>
      </w:r>
    </w:p>
    <w:p w:rsidR="00F10824" w:rsidRPr="00F10824" w:rsidRDefault="00F10824" w:rsidP="00F10824">
      <w:pPr>
        <w:rPr>
          <w:rFonts w:ascii="Times New Roman" w:hAnsi="Times New Roman"/>
          <w:b/>
          <w:sz w:val="28"/>
          <w:szCs w:val="28"/>
        </w:rPr>
      </w:pPr>
      <w:r w:rsidRPr="00F1082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735E3">
        <w:rPr>
          <w:rFonts w:ascii="Times New Roman" w:hAnsi="Times New Roman"/>
          <w:b/>
          <w:sz w:val="28"/>
          <w:szCs w:val="28"/>
        </w:rPr>
        <w:t xml:space="preserve">. </w:t>
      </w:r>
      <w:r w:rsidRPr="00F10824">
        <w:rPr>
          <w:rFonts w:ascii="Times New Roman" w:hAnsi="Times New Roman"/>
          <w:b/>
          <w:sz w:val="28"/>
          <w:szCs w:val="28"/>
        </w:rPr>
        <w:t>Домашнее задание</w:t>
      </w:r>
      <w:r w:rsidRPr="00F10824">
        <w:rPr>
          <w:rFonts w:ascii="Times New Roman" w:hAnsi="Times New Roman"/>
          <w:b/>
          <w:sz w:val="28"/>
          <w:szCs w:val="28"/>
        </w:rPr>
        <w:tab/>
      </w:r>
    </w:p>
    <w:p w:rsidR="00F10824" w:rsidRPr="00F10824" w:rsidRDefault="00F10824" w:rsidP="00E735E3">
      <w:pPr>
        <w:rPr>
          <w:rFonts w:ascii="Times New Roman" w:hAnsi="Times New Roman"/>
          <w:sz w:val="28"/>
          <w:szCs w:val="28"/>
        </w:rPr>
      </w:pPr>
      <w:r w:rsidRPr="00F10824">
        <w:rPr>
          <w:rFonts w:ascii="Times New Roman" w:hAnsi="Times New Roman"/>
          <w:sz w:val="28"/>
          <w:szCs w:val="28"/>
        </w:rPr>
        <w:t>Дома с родителями обсудите особенности заключения банковского договора по приобретению дебетовой или кредитной карты.</w:t>
      </w:r>
    </w:p>
    <w:sectPr w:rsidR="00F10824" w:rsidRPr="00F10824" w:rsidSect="007D0AFA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1BBD"/>
    <w:multiLevelType w:val="hybridMultilevel"/>
    <w:tmpl w:val="DAB0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60CEB"/>
    <w:multiLevelType w:val="hybridMultilevel"/>
    <w:tmpl w:val="79AA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493"/>
    <w:multiLevelType w:val="hybridMultilevel"/>
    <w:tmpl w:val="65001944"/>
    <w:lvl w:ilvl="0" w:tplc="0E68EC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AF34A5"/>
    <w:multiLevelType w:val="hybridMultilevel"/>
    <w:tmpl w:val="D14C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C5"/>
    <w:rsid w:val="000132DE"/>
    <w:rsid w:val="000226CB"/>
    <w:rsid w:val="00032C93"/>
    <w:rsid w:val="000630D9"/>
    <w:rsid w:val="000E19ED"/>
    <w:rsid w:val="0012747D"/>
    <w:rsid w:val="001850BA"/>
    <w:rsid w:val="00191762"/>
    <w:rsid w:val="00196ED1"/>
    <w:rsid w:val="00235C54"/>
    <w:rsid w:val="00274C7A"/>
    <w:rsid w:val="002855F4"/>
    <w:rsid w:val="002F2772"/>
    <w:rsid w:val="003610FD"/>
    <w:rsid w:val="003F6C20"/>
    <w:rsid w:val="00510BF6"/>
    <w:rsid w:val="005201D6"/>
    <w:rsid w:val="00581289"/>
    <w:rsid w:val="005B78BF"/>
    <w:rsid w:val="00605B2C"/>
    <w:rsid w:val="00652465"/>
    <w:rsid w:val="007038DB"/>
    <w:rsid w:val="00724A4C"/>
    <w:rsid w:val="007C2A5B"/>
    <w:rsid w:val="007C33E3"/>
    <w:rsid w:val="007D0AFA"/>
    <w:rsid w:val="00833D52"/>
    <w:rsid w:val="00847560"/>
    <w:rsid w:val="00892D78"/>
    <w:rsid w:val="008C76D7"/>
    <w:rsid w:val="008F57BB"/>
    <w:rsid w:val="00903135"/>
    <w:rsid w:val="00920CC5"/>
    <w:rsid w:val="009E372C"/>
    <w:rsid w:val="009E54DF"/>
    <w:rsid w:val="00B52BDF"/>
    <w:rsid w:val="00C51E3E"/>
    <w:rsid w:val="00CA0343"/>
    <w:rsid w:val="00CA239F"/>
    <w:rsid w:val="00D14AAF"/>
    <w:rsid w:val="00D71376"/>
    <w:rsid w:val="00E17A69"/>
    <w:rsid w:val="00E735E3"/>
    <w:rsid w:val="00EB7F6B"/>
    <w:rsid w:val="00EE3B2E"/>
    <w:rsid w:val="00F10824"/>
    <w:rsid w:val="00F5197A"/>
    <w:rsid w:val="00F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DF31A"/>
  <w14:defaultImageDpi w14:val="0"/>
  <w15:docId w15:val="{2C1950B0-80F7-4FA7-AAC1-8FA2A1D8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CC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E3B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xst-emph">
    <w:name w:val="gxst-emph"/>
    <w:rsid w:val="00F1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тишина</dc:creator>
  <cp:lastModifiedBy>User</cp:lastModifiedBy>
  <cp:revision>2</cp:revision>
  <dcterms:created xsi:type="dcterms:W3CDTF">2024-02-02T09:58:00Z</dcterms:created>
  <dcterms:modified xsi:type="dcterms:W3CDTF">2024-02-02T09:58:00Z</dcterms:modified>
</cp:coreProperties>
</file>