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9C7" w:rsidRDefault="000750DE" w:rsidP="001B29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50DE">
        <w:rPr>
          <w:rFonts w:ascii="Times New Roman" w:hAnsi="Times New Roman"/>
          <w:b/>
          <w:sz w:val="28"/>
          <w:szCs w:val="28"/>
        </w:rPr>
        <w:drawing>
          <wp:inline distT="0" distB="0" distL="0" distR="0" wp14:anchorId="66E6D82E" wp14:editId="42057C34">
            <wp:extent cx="5090160" cy="783124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1499" cy="783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0DE" w:rsidRDefault="000750DE" w:rsidP="001B29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50DE" w:rsidRDefault="000750DE" w:rsidP="001B29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50DE" w:rsidRDefault="000750DE" w:rsidP="001B29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50DE" w:rsidRDefault="000750DE" w:rsidP="001B29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50DE" w:rsidRDefault="000750DE" w:rsidP="001B29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50DE" w:rsidRDefault="000750DE" w:rsidP="001B29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29C7" w:rsidRPr="005A57D9" w:rsidRDefault="001B29C7" w:rsidP="001B29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A57D9">
        <w:rPr>
          <w:rFonts w:ascii="Times New Roman" w:hAnsi="Times New Roman"/>
          <w:b/>
          <w:sz w:val="28"/>
          <w:szCs w:val="28"/>
        </w:rPr>
        <w:lastRenderedPageBreak/>
        <w:t>Структура    отчета самообследования</w:t>
      </w:r>
      <w:r>
        <w:rPr>
          <w:rFonts w:ascii="Times New Roman" w:hAnsi="Times New Roman"/>
          <w:b/>
          <w:sz w:val="28"/>
          <w:szCs w:val="28"/>
        </w:rPr>
        <w:t xml:space="preserve"> за 2021 год</w:t>
      </w:r>
      <w:r w:rsidRPr="005A57D9">
        <w:rPr>
          <w:rFonts w:ascii="Times New Roman" w:hAnsi="Times New Roman"/>
          <w:b/>
          <w:sz w:val="28"/>
          <w:szCs w:val="28"/>
        </w:rPr>
        <w:t>:</w:t>
      </w:r>
    </w:p>
    <w:p w:rsidR="001B29C7" w:rsidRPr="005A57D9" w:rsidRDefault="001B29C7" w:rsidP="001B29C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tbl>
      <w:tblPr>
        <w:tblW w:w="9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1"/>
        <w:gridCol w:w="6540"/>
        <w:gridCol w:w="1428"/>
      </w:tblGrid>
      <w:tr w:rsidR="001B29C7" w:rsidRPr="005A57D9" w:rsidTr="001B29C7">
        <w:trPr>
          <w:trHeight w:val="312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6540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28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1B29C7" w:rsidRPr="005A57D9" w:rsidTr="001B29C7">
        <w:trPr>
          <w:trHeight w:val="312"/>
        </w:trPr>
        <w:tc>
          <w:tcPr>
            <w:tcW w:w="9399" w:type="dxa"/>
            <w:gridSpan w:val="3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7D9">
              <w:rPr>
                <w:rFonts w:ascii="Times New Roman" w:hAnsi="Times New Roman"/>
                <w:b/>
                <w:sz w:val="28"/>
                <w:szCs w:val="28"/>
              </w:rPr>
              <w:t>1.Аналитическая часть</w:t>
            </w:r>
          </w:p>
        </w:tc>
      </w:tr>
      <w:tr w:rsidR="001B29C7" w:rsidRPr="005A57D9" w:rsidTr="001B29C7">
        <w:trPr>
          <w:trHeight w:val="312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Раздел1.</w:t>
            </w:r>
          </w:p>
        </w:tc>
        <w:tc>
          <w:tcPr>
            <w:tcW w:w="6540" w:type="dxa"/>
            <w:shd w:val="clear" w:color="auto" w:fill="auto"/>
          </w:tcPr>
          <w:p w:rsidR="001B29C7" w:rsidRPr="00D468F2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68F2">
              <w:rPr>
                <w:rFonts w:ascii="Times New Roman" w:hAnsi="Times New Roman"/>
                <w:bCs/>
                <w:sz w:val="28"/>
                <w:szCs w:val="28"/>
              </w:rPr>
              <w:t>Общие сведения об образовательной организации</w:t>
            </w:r>
          </w:p>
        </w:tc>
        <w:tc>
          <w:tcPr>
            <w:tcW w:w="1428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B29C7" w:rsidRPr="005A57D9" w:rsidTr="001B29C7">
        <w:trPr>
          <w:trHeight w:val="640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Раздел 2. </w:t>
            </w:r>
          </w:p>
        </w:tc>
        <w:tc>
          <w:tcPr>
            <w:tcW w:w="6540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Оценка   системы  управления  образовательной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28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B29C7" w:rsidRPr="005A57D9" w:rsidTr="001B29C7">
        <w:trPr>
          <w:trHeight w:val="312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Раздел 3. </w:t>
            </w:r>
          </w:p>
        </w:tc>
        <w:tc>
          <w:tcPr>
            <w:tcW w:w="6540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Оценка содержания  образовательной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28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B29C7" w:rsidRPr="005A57D9" w:rsidTr="001B29C7">
        <w:trPr>
          <w:trHeight w:val="744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Раздел 4. </w:t>
            </w:r>
          </w:p>
        </w:tc>
        <w:tc>
          <w:tcPr>
            <w:tcW w:w="6540" w:type="dxa"/>
            <w:shd w:val="clear" w:color="auto" w:fill="auto"/>
          </w:tcPr>
          <w:p w:rsidR="001B29C7" w:rsidRPr="00D468F2" w:rsidRDefault="001B29C7" w:rsidP="001B29C7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F2">
              <w:rPr>
                <w:rFonts w:ascii="Times New Roman" w:hAnsi="Times New Roman"/>
                <w:sz w:val="28"/>
                <w:szCs w:val="28"/>
              </w:rPr>
              <w:t>Воспитательная работа</w:t>
            </w:r>
          </w:p>
          <w:p w:rsidR="001B29C7" w:rsidRPr="00D468F2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B29C7" w:rsidRPr="005A57D9" w:rsidTr="001B29C7">
        <w:trPr>
          <w:trHeight w:val="744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Раздел 5. </w:t>
            </w:r>
          </w:p>
        </w:tc>
        <w:tc>
          <w:tcPr>
            <w:tcW w:w="6540" w:type="dxa"/>
            <w:shd w:val="clear" w:color="auto" w:fill="auto"/>
          </w:tcPr>
          <w:p w:rsidR="001B29C7" w:rsidRPr="00186362" w:rsidRDefault="001B29C7" w:rsidP="001B29C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362">
              <w:rPr>
                <w:rFonts w:ascii="Times New Roman" w:hAnsi="Times New Roman"/>
                <w:color w:val="000000"/>
                <w:sz w:val="28"/>
                <w:szCs w:val="28"/>
              </w:rPr>
              <w:t>Резу</w:t>
            </w:r>
            <w:r w:rsidR="00876755">
              <w:rPr>
                <w:rFonts w:ascii="Times New Roman" w:hAnsi="Times New Roman"/>
                <w:color w:val="000000"/>
                <w:sz w:val="28"/>
                <w:szCs w:val="28"/>
              </w:rPr>
              <w:t>льтаты учебной деятельности 2021</w:t>
            </w:r>
            <w:r w:rsidRPr="001863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  <w:p w:rsidR="001B29C7" w:rsidRPr="00D468F2" w:rsidRDefault="001B29C7" w:rsidP="001B29C7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1B29C7" w:rsidRPr="005A57D9" w:rsidTr="001B29C7">
        <w:trPr>
          <w:trHeight w:val="759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Раздел 6</w:t>
            </w:r>
          </w:p>
        </w:tc>
        <w:tc>
          <w:tcPr>
            <w:tcW w:w="6540" w:type="dxa"/>
            <w:shd w:val="clear" w:color="auto" w:fill="auto"/>
          </w:tcPr>
          <w:p w:rsidR="001B29C7" w:rsidRPr="00D468F2" w:rsidRDefault="001B29C7" w:rsidP="001B29C7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F2">
              <w:rPr>
                <w:rFonts w:ascii="Times New Roman" w:hAnsi="Times New Roman"/>
                <w:sz w:val="28"/>
                <w:szCs w:val="28"/>
              </w:rPr>
              <w:t>Востребованность выпускников</w:t>
            </w:r>
          </w:p>
          <w:p w:rsidR="001B29C7" w:rsidRPr="00D468F2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B29C7" w:rsidRPr="005A57D9" w:rsidTr="001B29C7">
        <w:trPr>
          <w:trHeight w:val="625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Раздел 7 </w:t>
            </w:r>
          </w:p>
        </w:tc>
        <w:tc>
          <w:tcPr>
            <w:tcW w:w="6540" w:type="dxa"/>
            <w:shd w:val="clear" w:color="auto" w:fill="auto"/>
          </w:tcPr>
          <w:p w:rsidR="001B29C7" w:rsidRPr="00D468F2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F2">
              <w:rPr>
                <w:rFonts w:ascii="Times New Roman" w:hAnsi="Times New Roman"/>
                <w:sz w:val="28"/>
                <w:szCs w:val="28"/>
              </w:rPr>
              <w:t xml:space="preserve"> Оценка  функционирования  внутренней  системы  оценки качества образования.</w:t>
            </w:r>
          </w:p>
        </w:tc>
        <w:tc>
          <w:tcPr>
            <w:tcW w:w="1428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B29C7" w:rsidRPr="005A57D9" w:rsidTr="001B29C7">
        <w:trPr>
          <w:trHeight w:val="327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Раздел 8 </w:t>
            </w:r>
          </w:p>
        </w:tc>
        <w:tc>
          <w:tcPr>
            <w:tcW w:w="6540" w:type="dxa"/>
            <w:shd w:val="clear" w:color="auto" w:fill="auto"/>
          </w:tcPr>
          <w:p w:rsidR="001B29C7" w:rsidRPr="00D468F2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468F2">
              <w:rPr>
                <w:rFonts w:ascii="Times New Roman" w:hAnsi="Times New Roman"/>
                <w:sz w:val="28"/>
                <w:szCs w:val="28"/>
              </w:rPr>
              <w:t>Оценка кадрового  обеспечения</w:t>
            </w:r>
          </w:p>
        </w:tc>
        <w:tc>
          <w:tcPr>
            <w:tcW w:w="1428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1B29C7" w:rsidRPr="005A57D9" w:rsidTr="001B29C7">
        <w:trPr>
          <w:trHeight w:val="625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9</w:t>
            </w:r>
          </w:p>
        </w:tc>
        <w:tc>
          <w:tcPr>
            <w:tcW w:w="6540" w:type="dxa"/>
            <w:shd w:val="clear" w:color="auto" w:fill="auto"/>
          </w:tcPr>
          <w:p w:rsidR="001B29C7" w:rsidRPr="00D468F2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F2">
              <w:rPr>
                <w:rFonts w:ascii="Times New Roman" w:hAnsi="Times New Roman"/>
                <w:sz w:val="28"/>
                <w:szCs w:val="28"/>
              </w:rPr>
              <w:t>Оценка учебно-методического и библиотечно-информационного обеспечения</w:t>
            </w:r>
          </w:p>
        </w:tc>
        <w:tc>
          <w:tcPr>
            <w:tcW w:w="1428" w:type="dxa"/>
            <w:shd w:val="clear" w:color="auto" w:fill="auto"/>
          </w:tcPr>
          <w:p w:rsidR="001B29C7" w:rsidRPr="00186362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</w:tr>
      <w:tr w:rsidR="001B29C7" w:rsidRPr="005A57D9" w:rsidTr="001B29C7">
        <w:trPr>
          <w:trHeight w:val="312"/>
        </w:trPr>
        <w:tc>
          <w:tcPr>
            <w:tcW w:w="1431" w:type="dxa"/>
            <w:shd w:val="clear" w:color="auto" w:fill="auto"/>
          </w:tcPr>
          <w:p w:rsidR="001B29C7" w:rsidRPr="00186362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10</w:t>
            </w:r>
          </w:p>
        </w:tc>
        <w:tc>
          <w:tcPr>
            <w:tcW w:w="6540" w:type="dxa"/>
            <w:shd w:val="clear" w:color="auto" w:fill="auto"/>
          </w:tcPr>
          <w:p w:rsidR="001B29C7" w:rsidRPr="00D468F2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F2">
              <w:rPr>
                <w:rFonts w:ascii="Times New Roman" w:hAnsi="Times New Roman"/>
                <w:sz w:val="28"/>
                <w:szCs w:val="28"/>
              </w:rPr>
              <w:t>Оценка материально-технической базы</w:t>
            </w:r>
          </w:p>
        </w:tc>
        <w:tc>
          <w:tcPr>
            <w:tcW w:w="1428" w:type="dxa"/>
            <w:shd w:val="clear" w:color="auto" w:fill="auto"/>
          </w:tcPr>
          <w:p w:rsidR="001B29C7" w:rsidRPr="00186362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</w:tr>
      <w:tr w:rsidR="001B29C7" w:rsidRPr="005A57D9" w:rsidTr="001B29C7">
        <w:trPr>
          <w:trHeight w:val="312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0" w:type="dxa"/>
            <w:shd w:val="clear" w:color="auto" w:fill="auto"/>
          </w:tcPr>
          <w:p w:rsidR="001B29C7" w:rsidRPr="00D468F2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9C7" w:rsidRPr="005A57D9" w:rsidTr="001B29C7">
        <w:trPr>
          <w:trHeight w:val="640"/>
        </w:trPr>
        <w:tc>
          <w:tcPr>
            <w:tcW w:w="9399" w:type="dxa"/>
            <w:gridSpan w:val="3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7D9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 анализа показателей деятельности  МБОУ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СУВУ №14 «Подросток»</w:t>
            </w:r>
          </w:p>
        </w:tc>
      </w:tr>
      <w:tr w:rsidR="001B29C7" w:rsidRPr="005A57D9" w:rsidTr="001B29C7">
        <w:trPr>
          <w:trHeight w:val="640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0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Результаты  анализа показателей деятельности  МБОУ «</w:t>
            </w:r>
            <w:r>
              <w:rPr>
                <w:rFonts w:ascii="Times New Roman" w:hAnsi="Times New Roman"/>
                <w:sz w:val="28"/>
                <w:szCs w:val="28"/>
              </w:rPr>
              <w:t>СУВУ №14 «Подросток»</w:t>
            </w:r>
            <w:r w:rsidRPr="005A57D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28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B29C7" w:rsidRPr="005A57D9" w:rsidTr="001B29C7">
        <w:trPr>
          <w:trHeight w:val="312"/>
        </w:trPr>
        <w:tc>
          <w:tcPr>
            <w:tcW w:w="1431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0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Заключение.</w:t>
            </w:r>
          </w:p>
        </w:tc>
        <w:tc>
          <w:tcPr>
            <w:tcW w:w="1428" w:type="dxa"/>
            <w:shd w:val="clear" w:color="auto" w:fill="auto"/>
          </w:tcPr>
          <w:p w:rsidR="001B29C7" w:rsidRPr="005A57D9" w:rsidRDefault="001B29C7" w:rsidP="001B2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</w:tbl>
    <w:p w:rsidR="001B29C7" w:rsidRPr="005A57D9" w:rsidRDefault="001B29C7" w:rsidP="001B29C7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29C7" w:rsidRPr="00D468F2" w:rsidRDefault="001B29C7" w:rsidP="001B29C7">
      <w:pPr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</w:p>
    <w:p w:rsidR="001B29C7" w:rsidRDefault="001B29C7" w:rsidP="001B29C7">
      <w:pPr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</w:p>
    <w:p w:rsidR="001B29C7" w:rsidRPr="005A57D9" w:rsidRDefault="001B29C7" w:rsidP="001B29C7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29C7" w:rsidRPr="005A57D9" w:rsidRDefault="001B29C7" w:rsidP="001B29C7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29C7" w:rsidRPr="005A57D9" w:rsidRDefault="001B29C7" w:rsidP="001B29C7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1B29C7" w:rsidRPr="005A57D9" w:rsidRDefault="001B29C7" w:rsidP="001B29C7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1B29C7" w:rsidRPr="000B34E3" w:rsidRDefault="001B29C7" w:rsidP="001B29C7">
      <w:pPr>
        <w:pStyle w:val="a3"/>
        <w:spacing w:after="0" w:line="240" w:lineRule="auto"/>
        <w:ind w:left="0"/>
        <w:rPr>
          <w:rFonts w:ascii="Times New Roman" w:hAnsi="Times New Roman"/>
          <w:b/>
          <w:color w:val="FF0000"/>
          <w:sz w:val="28"/>
          <w:szCs w:val="28"/>
        </w:rPr>
      </w:pPr>
    </w:p>
    <w:p w:rsidR="001B29C7" w:rsidRDefault="001B29C7" w:rsidP="001B29C7"/>
    <w:p w:rsidR="001B29C7" w:rsidRDefault="001B29C7" w:rsidP="001B29C7"/>
    <w:p w:rsidR="001B29C7" w:rsidRDefault="001B29C7" w:rsidP="001B29C7"/>
    <w:p w:rsidR="001B29C7" w:rsidRDefault="001B29C7" w:rsidP="001B29C7">
      <w:pPr>
        <w:sectPr w:rsidR="001B29C7" w:rsidSect="001B29C7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B29C7" w:rsidRDefault="001B29C7" w:rsidP="001B29C7">
      <w:pPr>
        <w:spacing w:after="0" w:line="240" w:lineRule="auto"/>
        <w:jc w:val="center"/>
        <w:rPr>
          <w:rFonts w:ascii="Times New Roman" w:hAnsi="Times New Roman"/>
          <w:b/>
          <w:szCs w:val="24"/>
          <w:lang w:eastAsia="ar-SA"/>
        </w:rPr>
      </w:pPr>
      <w:r>
        <w:rPr>
          <w:rFonts w:ascii="Times New Roman" w:hAnsi="Times New Roman"/>
          <w:b/>
          <w:szCs w:val="24"/>
          <w:lang w:eastAsia="ar-SA"/>
        </w:rPr>
        <w:lastRenderedPageBreak/>
        <w:t>Отчет о результатах самообследования</w:t>
      </w:r>
      <w:r>
        <w:rPr>
          <w:rFonts w:ascii="Times New Roman" w:hAnsi="Times New Roman"/>
          <w:b/>
          <w:szCs w:val="24"/>
          <w:lang w:eastAsia="ar-SA"/>
        </w:rPr>
        <w:br/>
      </w:r>
      <w:r>
        <w:rPr>
          <w:rFonts w:ascii="Times New Roman" w:hAnsi="Times New Roman"/>
          <w:b/>
          <w:szCs w:val="24"/>
        </w:rPr>
        <w:t>муниципального бюджетного общеобразовательного учреждения</w:t>
      </w:r>
      <w:r>
        <w:rPr>
          <w:rFonts w:ascii="Times New Roman" w:hAnsi="Times New Roman"/>
          <w:b/>
          <w:szCs w:val="24"/>
        </w:rPr>
        <w:br/>
        <w:t>«МБО</w:t>
      </w:r>
      <w:r w:rsidR="00876755">
        <w:rPr>
          <w:rFonts w:ascii="Times New Roman" w:hAnsi="Times New Roman"/>
          <w:b/>
          <w:szCs w:val="24"/>
        </w:rPr>
        <w:t>У «СУВУ №14 «Подросток»» за 2021</w:t>
      </w:r>
      <w:r>
        <w:rPr>
          <w:rFonts w:ascii="Times New Roman" w:hAnsi="Times New Roman"/>
          <w:b/>
          <w:szCs w:val="24"/>
        </w:rPr>
        <w:t xml:space="preserve"> год</w:t>
      </w:r>
    </w:p>
    <w:p w:rsidR="001B29C7" w:rsidRDefault="001B29C7" w:rsidP="001B29C7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Аналитическая часть</w:t>
      </w:r>
    </w:p>
    <w:p w:rsidR="001B29C7" w:rsidRDefault="001B29C7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  <w:lang w:val="en-US"/>
        </w:rPr>
        <w:t>I</w:t>
      </w:r>
      <w:r>
        <w:rPr>
          <w:rFonts w:ascii="Times New Roman" w:hAnsi="Times New Roman"/>
          <w:b/>
          <w:bCs/>
          <w:szCs w:val="24"/>
        </w:rPr>
        <w:t>. Общие сведения об образовательной организации</w:t>
      </w:r>
    </w:p>
    <w:tbl>
      <w:tblPr>
        <w:tblW w:w="13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0"/>
        <w:gridCol w:w="9144"/>
      </w:tblGrid>
      <w:tr w:rsidR="001B29C7" w:rsidTr="001B29C7">
        <w:trPr>
          <w:trHeight w:val="823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C7" w:rsidRPr="00802C5E" w:rsidRDefault="001B29C7" w:rsidP="001B29C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Муниципальное бюджетное общеобразовательное учреждение «Специальное учебно-воспитательное учреждение открытого типа – основная  общеобразовательная школа № 14 «Подросток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»  </w:t>
            </w:r>
          </w:p>
        </w:tc>
      </w:tr>
      <w:tr w:rsidR="001B29C7" w:rsidTr="001B29C7">
        <w:trPr>
          <w:trHeight w:val="268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Руководитель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Максимова Василиса Михайловна</w:t>
            </w:r>
          </w:p>
        </w:tc>
      </w:tr>
      <w:tr w:rsidR="001B29C7" w:rsidTr="001B29C7">
        <w:trPr>
          <w:trHeight w:val="272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Адрес организации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</w:rPr>
              <w:t>618200, Пермский край, г. Чусовой, ул. Ленина, д.12.</w:t>
            </w:r>
          </w:p>
        </w:tc>
      </w:tr>
      <w:tr w:rsidR="001B29C7" w:rsidTr="001B29C7">
        <w:trPr>
          <w:trHeight w:val="450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Телефон, факс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C7" w:rsidRDefault="001B29C7" w:rsidP="001B29C7">
            <w:pPr>
              <w:jc w:val="both"/>
              <w:rPr>
                <w:rFonts w:ascii="Times New Roman" w:hAnsi="Times New Roman"/>
                <w:bCs/>
                <w:iCs/>
                <w:szCs w:val="24"/>
              </w:rPr>
            </w:pPr>
            <w:r>
              <w:rPr>
                <w:rFonts w:ascii="Times New Roman" w:hAnsi="Times New Roman"/>
                <w:bCs/>
                <w:iCs/>
                <w:szCs w:val="24"/>
              </w:rPr>
              <w:t>8 (34256) 5-17-69; 8 (34256) 5-80-41</w:t>
            </w:r>
          </w:p>
        </w:tc>
      </w:tr>
      <w:tr w:rsidR="001B29C7" w:rsidTr="001B29C7">
        <w:trPr>
          <w:trHeight w:val="358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Адрес электронной почты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B43C19" w:rsidP="001B29C7">
            <w:pPr>
              <w:rPr>
                <w:rFonts w:ascii="Times New Roman" w:hAnsi="Times New Roman"/>
                <w:szCs w:val="24"/>
              </w:rPr>
            </w:pPr>
            <w:hyperlink r:id="rId9" w:history="1">
              <w:r w:rsidR="001B29C7">
                <w:rPr>
                  <w:rStyle w:val="aa"/>
                  <w:rFonts w:ascii="Times New Roman" w:hAnsi="Times New Roman"/>
                  <w:bCs/>
                  <w:iCs/>
                  <w:szCs w:val="24"/>
                  <w:lang w:val="en-US"/>
                </w:rPr>
                <w:t>sh14.chus@mail.ru</w:t>
              </w:r>
            </w:hyperlink>
          </w:p>
        </w:tc>
      </w:tr>
      <w:tr w:rsidR="001B29C7" w:rsidTr="001B29C7">
        <w:trPr>
          <w:trHeight w:val="380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Учредитель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Управление образования Администрации Чусовского городского округа</w:t>
            </w:r>
          </w:p>
        </w:tc>
      </w:tr>
      <w:tr w:rsidR="001B29C7" w:rsidTr="001B29C7">
        <w:trPr>
          <w:trHeight w:val="416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Дата создания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1996 год</w:t>
            </w:r>
          </w:p>
        </w:tc>
      </w:tr>
      <w:tr w:rsidR="001B29C7" w:rsidTr="001B29C7">
        <w:trPr>
          <w:trHeight w:val="274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Лицензия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Pr="00802C5E" w:rsidRDefault="001B29C7" w:rsidP="001B29C7">
            <w:pPr>
              <w:rPr>
                <w:rFonts w:ascii="Times New Roman" w:hAnsi="Times New Roman"/>
                <w:color w:val="FF0000"/>
                <w:szCs w:val="24"/>
              </w:rPr>
            </w:pPr>
            <w:r w:rsidRPr="0066113C">
              <w:rPr>
                <w:rFonts w:ascii="Times New Roman" w:hAnsi="Times New Roman"/>
                <w:color w:val="000000" w:themeColor="text1"/>
                <w:szCs w:val="24"/>
              </w:rPr>
              <w:t>От 15.02.2019 № 6301, серия 59 ЛО1 № 0004312</w:t>
            </w:r>
          </w:p>
        </w:tc>
      </w:tr>
      <w:tr w:rsidR="001B29C7" w:rsidTr="001B29C7">
        <w:trPr>
          <w:trHeight w:val="274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Pr="00802C5E" w:rsidRDefault="001B29C7" w:rsidP="001B29C7">
            <w:pPr>
              <w:rPr>
                <w:rFonts w:ascii="Times New Roman" w:hAnsi="Times New Roman"/>
                <w:color w:val="FF0000"/>
                <w:szCs w:val="24"/>
              </w:rPr>
            </w:pPr>
            <w:r w:rsidRPr="0066113C">
              <w:rPr>
                <w:rFonts w:ascii="Times New Roman" w:hAnsi="Times New Roman"/>
                <w:color w:val="000000" w:themeColor="text1"/>
                <w:szCs w:val="24"/>
              </w:rPr>
              <w:t>От 13.03.2019 № 87, серия 59 АО1 № 0001419; срок действия: до 15 марта 2025 года</w:t>
            </w:r>
          </w:p>
        </w:tc>
      </w:tr>
    </w:tbl>
    <w:p w:rsidR="001B29C7" w:rsidRDefault="001B29C7" w:rsidP="001B29C7">
      <w:pPr>
        <w:spacing w:before="120" w:after="0" w:line="240" w:lineRule="auto"/>
        <w:rPr>
          <w:rFonts w:ascii="Times New Roman" w:hAnsi="Times New Roman"/>
          <w:szCs w:val="24"/>
        </w:rPr>
      </w:pPr>
    </w:p>
    <w:p w:rsidR="001B29C7" w:rsidRDefault="001B29C7" w:rsidP="001B29C7">
      <w:pPr>
        <w:spacing w:before="12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МБОУ «СУВУ №14 «Подросток» (далее – Школа) расположена в старой части   города Чусового. Учащиеся школы проживают во всех районах города Чусового и Чусовского района.</w:t>
      </w:r>
    </w:p>
    <w:p w:rsidR="001B29C7" w:rsidRDefault="001B29C7" w:rsidP="001B29C7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Основным  предметом  деятельности  ОУ  является ресоциализация и  реабилитация подростков, оказавшихся в социально опасном положении и реализация основных  общеобразовательных  программ  основного общего образования и программ профессиональной подготовки, программ дополнительного образования, создание пространства для позитивных результатов в СУВУ.  </w:t>
      </w:r>
    </w:p>
    <w:p w:rsidR="001B29C7" w:rsidRDefault="001B29C7" w:rsidP="001B29C7">
      <w:pPr>
        <w:ind w:firstLine="708"/>
        <w:jc w:val="both"/>
        <w:rPr>
          <w:rFonts w:ascii="Times New Roman" w:hAnsi="Times New Roman"/>
          <w:szCs w:val="24"/>
        </w:rPr>
      </w:pPr>
    </w:p>
    <w:p w:rsidR="001B29C7" w:rsidRDefault="001B29C7" w:rsidP="001B29C7">
      <w:pPr>
        <w:ind w:firstLine="708"/>
        <w:jc w:val="both"/>
        <w:rPr>
          <w:rFonts w:ascii="Times New Roman" w:hAnsi="Times New Roman"/>
          <w:szCs w:val="24"/>
        </w:rPr>
      </w:pPr>
    </w:p>
    <w:p w:rsidR="001B29C7" w:rsidRDefault="001B29C7" w:rsidP="001B29C7">
      <w:pPr>
        <w:ind w:firstLine="708"/>
        <w:jc w:val="both"/>
        <w:rPr>
          <w:rFonts w:ascii="Times New Roman" w:hAnsi="Times New Roman"/>
          <w:szCs w:val="24"/>
        </w:rPr>
      </w:pPr>
    </w:p>
    <w:p w:rsidR="001B29C7" w:rsidRDefault="001B29C7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II</w:t>
      </w:r>
      <w:r>
        <w:rPr>
          <w:rFonts w:ascii="Times New Roman" w:hAnsi="Times New Roman"/>
          <w:b/>
          <w:szCs w:val="24"/>
        </w:rPr>
        <w:t>. Система управления организацией</w:t>
      </w:r>
    </w:p>
    <w:p w:rsidR="001B29C7" w:rsidRDefault="001B29C7" w:rsidP="001B29C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Управление осуществляется на принципах единоначалия и самоуправления.</w:t>
      </w:r>
    </w:p>
    <w:p w:rsidR="001B29C7" w:rsidRDefault="001B29C7" w:rsidP="001B29C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Органы управления, действующие в Школе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9"/>
        <w:gridCol w:w="10421"/>
      </w:tblGrid>
      <w:tr w:rsidR="001B29C7" w:rsidTr="001B29C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Функции</w:t>
            </w:r>
          </w:p>
        </w:tc>
      </w:tr>
      <w:tr w:rsidR="001B29C7" w:rsidTr="001B29C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1B29C7" w:rsidTr="001B29C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Рассматривает вопросы: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развития образовательной организации;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финансово-хозяйственной деятельности;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материально-технического обеспечения</w:t>
            </w:r>
          </w:p>
        </w:tc>
      </w:tr>
      <w:tr w:rsidR="001B29C7" w:rsidTr="001B29C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развития образовательных услуг;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регламентации образовательных отношений;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разработки образовательных программ;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выбора учебников, учебных пособий, средств обучения и воспитания;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материально-технического обеспечения образовательного процесса;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аттестации, повышения квалификации педагогических работников;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координации деятельности методических объединений</w:t>
            </w:r>
          </w:p>
        </w:tc>
      </w:tr>
      <w:tr w:rsidR="001B29C7" w:rsidTr="001B29C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1B29C7" w:rsidRDefault="001B29C7" w:rsidP="001B29C7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Для осуществления учебно-методической работы в Школе создано </w:t>
      </w:r>
      <w:r>
        <w:rPr>
          <w:rFonts w:ascii="Times New Roman" w:hAnsi="Times New Roman"/>
          <w:bCs/>
          <w:szCs w:val="24"/>
        </w:rPr>
        <w:t>три   методических объединения:</w:t>
      </w:r>
    </w:p>
    <w:p w:rsidR="001B29C7" w:rsidRDefault="001B29C7" w:rsidP="001B29C7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− учителей и мастеров профессионального образования</w:t>
      </w:r>
    </w:p>
    <w:p w:rsidR="001B29C7" w:rsidRDefault="001B29C7" w:rsidP="001B29C7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− воспитателей</w:t>
      </w:r>
    </w:p>
    <w:p w:rsidR="001B29C7" w:rsidRPr="001B29C7" w:rsidRDefault="001B29C7" w:rsidP="001B29C7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− узких специалистов</w:t>
      </w:r>
    </w:p>
    <w:p w:rsidR="001B29C7" w:rsidRDefault="001B29C7" w:rsidP="001B29C7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1B29C7" w:rsidRDefault="001B29C7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  <w:lang w:val="en-US"/>
        </w:rPr>
        <w:lastRenderedPageBreak/>
        <w:t>III</w:t>
      </w:r>
      <w:r>
        <w:rPr>
          <w:rFonts w:ascii="Times New Roman" w:hAnsi="Times New Roman"/>
          <w:b/>
          <w:bCs/>
          <w:szCs w:val="24"/>
        </w:rPr>
        <w:t>. Оценка образовательной деятельности</w:t>
      </w:r>
    </w:p>
    <w:p w:rsidR="001B29C7" w:rsidRPr="00802C5E" w:rsidRDefault="001B29C7" w:rsidP="001B29C7">
      <w:pPr>
        <w:spacing w:before="120" w:after="0" w:line="240" w:lineRule="auto"/>
        <w:rPr>
          <w:rFonts w:ascii="Times New Roman" w:hAnsi="Times New Roman"/>
          <w:szCs w:val="24"/>
        </w:rPr>
      </w:pPr>
      <w:r w:rsidRPr="00802C5E">
        <w:rPr>
          <w:rFonts w:ascii="Times New Roman" w:hAnsi="Times New Roman"/>
          <w:szCs w:val="24"/>
        </w:rPr>
        <w:t xml:space="preserve">Образовательная деятельность в Школе организуется в соответствии с Федеральным законом от 29.12.2012 № 273-ФЗ «Об образовании в Российской Федерации», ФГОС </w:t>
      </w:r>
      <w:r>
        <w:rPr>
          <w:rFonts w:ascii="Times New Roman" w:hAnsi="Times New Roman"/>
          <w:szCs w:val="24"/>
        </w:rPr>
        <w:t xml:space="preserve"> </w:t>
      </w:r>
      <w:r w:rsidRPr="00802C5E">
        <w:rPr>
          <w:rFonts w:ascii="Times New Roman" w:hAnsi="Times New Roman"/>
          <w:szCs w:val="24"/>
        </w:rPr>
        <w:t>основного общего и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</w:t>
      </w:r>
      <w:r>
        <w:rPr>
          <w:rFonts w:ascii="Times New Roman" w:hAnsi="Times New Roman"/>
          <w:szCs w:val="24"/>
        </w:rPr>
        <w:t>ые графики, расписанием занятий.</w:t>
      </w:r>
    </w:p>
    <w:p w:rsidR="001B29C7" w:rsidRDefault="001B29C7" w:rsidP="001B29C7">
      <w:pPr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Учебный план   5–9 классов ориентирован на 5 -летний нормативный срок освоения основной образовательной программы   основного общего образования (реализация ФГОС ООО).</w:t>
      </w:r>
    </w:p>
    <w:p w:rsidR="001B29C7" w:rsidRDefault="001B29C7" w:rsidP="001B29C7">
      <w:pPr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IV</w:t>
      </w:r>
      <w:r w:rsidRPr="00802C5E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</w:rPr>
        <w:t>Воспитательная работа</w:t>
      </w:r>
    </w:p>
    <w:p w:rsidR="001B29C7" w:rsidRDefault="001B29C7" w:rsidP="001B29C7">
      <w:pPr>
        <w:spacing w:after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Организация воспитательной деятельности осуществлялось в формах  урочной и внеурочной деятельности. </w:t>
      </w:r>
    </w:p>
    <w:p w:rsidR="001B29C7" w:rsidRPr="00634B4D" w:rsidRDefault="001B29C7" w:rsidP="001B29C7">
      <w:pPr>
        <w:spacing w:after="0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t>В   2021   году</w:t>
      </w:r>
      <w:r>
        <w:rPr>
          <w:rFonts w:ascii="Times New Roman" w:hAnsi="Times New Roman"/>
          <w:bCs/>
          <w:szCs w:val="24"/>
        </w:rPr>
        <w:t xml:space="preserve"> на базе нашего образовательного учреждения было организовано 8 детских объединений, как силами школы, так и за счёт расширения сети дополнительного образования. Сравнительный анализ </w:t>
      </w:r>
      <w:r>
        <w:rPr>
          <w:rFonts w:ascii="Times New Roman" w:hAnsi="Times New Roman"/>
          <w:szCs w:val="24"/>
        </w:rPr>
        <w:t xml:space="preserve">охвата обучающихся </w:t>
      </w:r>
      <w:r>
        <w:rPr>
          <w:rFonts w:ascii="Times New Roman" w:hAnsi="Times New Roman"/>
          <w:b/>
          <w:bCs/>
          <w:i/>
          <w:iCs/>
          <w:szCs w:val="24"/>
        </w:rPr>
        <w:t>дополнительным образованием школы и города</w:t>
      </w:r>
      <w:r>
        <w:rPr>
          <w:rFonts w:ascii="Times New Roman" w:hAnsi="Times New Roman"/>
          <w:szCs w:val="24"/>
        </w:rPr>
        <w:t xml:space="preserve"> на начало и конец учебного года следующий</w:t>
      </w:r>
      <w:r w:rsidR="00B76150">
        <w:rPr>
          <w:rFonts w:ascii="Times New Roman" w:hAnsi="Times New Roman"/>
          <w:b/>
          <w:i/>
          <w:szCs w:val="24"/>
        </w:rPr>
        <w:t>:</w:t>
      </w:r>
    </w:p>
    <w:tbl>
      <w:tblPr>
        <w:tblW w:w="108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74"/>
        <w:gridCol w:w="1752"/>
        <w:gridCol w:w="1817"/>
        <w:gridCol w:w="1559"/>
        <w:gridCol w:w="1559"/>
        <w:gridCol w:w="1599"/>
        <w:gridCol w:w="1418"/>
      </w:tblGrid>
      <w:tr w:rsidR="001B29C7" w:rsidRPr="00634B4D" w:rsidTr="001B29C7">
        <w:trPr>
          <w:trHeight w:val="433"/>
          <w:jc w:val="center"/>
        </w:trPr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Класс</w:t>
            </w:r>
          </w:p>
        </w:tc>
        <w:tc>
          <w:tcPr>
            <w:tcW w:w="3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% занятости в школе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CC"/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% занятости  города</w:t>
            </w:r>
          </w:p>
        </w:tc>
        <w:tc>
          <w:tcPr>
            <w:tcW w:w="30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% не занятых</w:t>
            </w:r>
          </w:p>
        </w:tc>
      </w:tr>
      <w:tr w:rsidR="001B29C7" w:rsidRPr="00634B4D" w:rsidTr="001B29C7">
        <w:trPr>
          <w:trHeight w:val="433"/>
          <w:jc w:val="center"/>
        </w:trPr>
        <w:tc>
          <w:tcPr>
            <w:tcW w:w="11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начало</w:t>
            </w:r>
          </w:p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 xml:space="preserve"> года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 xml:space="preserve">конец </w:t>
            </w:r>
          </w:p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года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начало</w:t>
            </w:r>
          </w:p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 xml:space="preserve">конец </w:t>
            </w:r>
          </w:p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года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начало</w:t>
            </w:r>
          </w:p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 xml:space="preserve">конец </w:t>
            </w:r>
          </w:p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года</w:t>
            </w:r>
          </w:p>
        </w:tc>
      </w:tr>
      <w:tr w:rsidR="001B29C7" w:rsidRPr="00634B4D" w:rsidTr="001B29C7">
        <w:trPr>
          <w:trHeight w:val="399"/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673C32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  <w:r w:rsidR="001B29C7" w:rsidRPr="00634B4D">
              <w:rPr>
                <w:rFonts w:ascii="Times New Roman" w:hAnsi="Times New Roman"/>
                <w:bCs/>
                <w:szCs w:val="24"/>
              </w:rPr>
              <w:t>чел. / 100 %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634B4D" w:rsidRDefault="00B76150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7</w:t>
            </w:r>
            <w:r w:rsidR="001B29C7" w:rsidRPr="00634B4D">
              <w:rPr>
                <w:rFonts w:ascii="Times New Roman" w:hAnsi="Times New Roman"/>
                <w:bCs/>
                <w:szCs w:val="24"/>
              </w:rPr>
              <w:t>чел. / 100 %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34B4D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34B4D"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1B29C7" w:rsidRPr="00634B4D" w:rsidTr="001B29C7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i/>
                <w:szCs w:val="24"/>
              </w:rPr>
              <w:t>а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1B29C7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7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100 %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634B4D" w:rsidRDefault="00B76150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7</w:t>
            </w:r>
            <w:r w:rsidR="001B29C7" w:rsidRPr="00634B4D">
              <w:rPr>
                <w:rFonts w:ascii="Times New Roman" w:hAnsi="Times New Roman"/>
                <w:bCs/>
                <w:szCs w:val="24"/>
              </w:rPr>
              <w:t xml:space="preserve">чел. / </w:t>
            </w:r>
            <w:r w:rsidR="001B29C7">
              <w:rPr>
                <w:rFonts w:ascii="Times New Roman" w:hAnsi="Times New Roman"/>
                <w:bCs/>
                <w:szCs w:val="24"/>
              </w:rPr>
              <w:t>100</w:t>
            </w:r>
            <w:r w:rsidR="001B29C7"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673C32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1B29C7" w:rsidRPr="00634B4D" w:rsidTr="001B29C7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6б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Default="001B29C7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9 чел /100%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Default="00B76150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9чел./100%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1B29C7" w:rsidRPr="00634B4D" w:rsidTr="001B29C7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7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B76150" w:rsidP="00B76150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8 </w:t>
            </w:r>
            <w:r w:rsidR="001B29C7" w:rsidRPr="00634B4D">
              <w:rPr>
                <w:rFonts w:ascii="Times New Roman" w:hAnsi="Times New Roman"/>
                <w:bCs/>
                <w:szCs w:val="24"/>
              </w:rPr>
              <w:t xml:space="preserve">чел. / </w:t>
            </w:r>
            <w:r>
              <w:rPr>
                <w:rFonts w:ascii="Times New Roman" w:hAnsi="Times New Roman"/>
                <w:bCs/>
                <w:szCs w:val="24"/>
              </w:rPr>
              <w:t>75</w:t>
            </w:r>
            <w:r w:rsidR="001B29C7"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634B4D" w:rsidRDefault="001B29C7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9 чел. / 100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B76150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2 </w:t>
            </w:r>
            <w:r w:rsidR="001B29C7" w:rsidRPr="00634B4D">
              <w:rPr>
                <w:rFonts w:ascii="Times New Roman" w:hAnsi="Times New Roman"/>
                <w:bCs/>
                <w:szCs w:val="24"/>
              </w:rPr>
              <w:t>чел. / 7 %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1B29C7" w:rsidRPr="00634B4D" w:rsidTr="001B29C7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8а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B76150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12</w:t>
            </w:r>
            <w:r w:rsidR="001B29C7" w:rsidRPr="00634B4D">
              <w:rPr>
                <w:rFonts w:ascii="Times New Roman" w:hAnsi="Times New Roman"/>
                <w:bCs/>
                <w:szCs w:val="24"/>
              </w:rPr>
              <w:t xml:space="preserve"> чел. / 100 %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634B4D" w:rsidRDefault="001B29C7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  <w:r w:rsidR="00B76150">
              <w:rPr>
                <w:rFonts w:ascii="Times New Roman" w:hAnsi="Times New Roman"/>
                <w:bCs/>
                <w:szCs w:val="24"/>
              </w:rPr>
              <w:t>2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</w:t>
            </w:r>
            <w:r>
              <w:rPr>
                <w:rFonts w:ascii="Times New Roman" w:hAnsi="Times New Roman"/>
                <w:bCs/>
                <w:szCs w:val="24"/>
              </w:rPr>
              <w:t>93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</w:t>
            </w:r>
            <w:r>
              <w:rPr>
                <w:rFonts w:ascii="Times New Roman" w:hAnsi="Times New Roman"/>
                <w:bCs/>
                <w:szCs w:val="24"/>
              </w:rPr>
              <w:t>18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 чел. / 18%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34B4D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34B4D">
              <w:rPr>
                <w:rFonts w:ascii="Times New Roman" w:hAnsi="Times New Roman"/>
                <w:bCs/>
                <w:szCs w:val="24"/>
              </w:rPr>
              <w:t>1 чел. / 7 %</w:t>
            </w:r>
          </w:p>
        </w:tc>
      </w:tr>
      <w:tr w:rsidR="001B29C7" w:rsidRPr="00634B4D" w:rsidTr="001B29C7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9а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1B29C7" w:rsidP="00B76150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  <w:r w:rsidR="00B76150">
              <w:rPr>
                <w:rFonts w:ascii="Times New Roman" w:hAnsi="Times New Roman"/>
                <w:bCs/>
                <w:szCs w:val="24"/>
              </w:rPr>
              <w:t>2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</w:t>
            </w:r>
            <w:r>
              <w:rPr>
                <w:rFonts w:ascii="Times New Roman" w:hAnsi="Times New Roman"/>
                <w:bCs/>
                <w:szCs w:val="24"/>
              </w:rPr>
              <w:t>91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634B4D" w:rsidRDefault="001B29C7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  <w:r w:rsidR="00B76150">
              <w:rPr>
                <w:rFonts w:ascii="Times New Roman" w:hAnsi="Times New Roman"/>
                <w:bCs/>
                <w:szCs w:val="24"/>
              </w:rPr>
              <w:t>2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91 %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34B4D">
              <w:rPr>
                <w:rFonts w:ascii="Times New Roman" w:hAnsi="Times New Roman"/>
                <w:bCs/>
                <w:szCs w:val="24"/>
              </w:rPr>
              <w:t>1 чел. / 9 %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34B4D">
              <w:rPr>
                <w:rFonts w:ascii="Times New Roman" w:hAnsi="Times New Roman"/>
                <w:bCs/>
                <w:szCs w:val="24"/>
              </w:rPr>
              <w:t>1 чел. / 9 %</w:t>
            </w:r>
          </w:p>
        </w:tc>
      </w:tr>
      <w:tr w:rsidR="001B29C7" w:rsidRPr="00634B4D" w:rsidTr="001B29C7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9б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1B29C7" w:rsidP="00B76150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  <w:r w:rsidR="00B76150">
              <w:rPr>
                <w:rFonts w:ascii="Times New Roman" w:hAnsi="Times New Roman"/>
                <w:bCs/>
                <w:szCs w:val="24"/>
              </w:rPr>
              <w:t>3</w:t>
            </w:r>
            <w:r w:rsidRPr="00634B4D">
              <w:rPr>
                <w:rFonts w:ascii="Times New Roman" w:hAnsi="Times New Roman"/>
                <w:bCs/>
                <w:szCs w:val="24"/>
              </w:rPr>
              <w:t>чел. / 100 %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634B4D" w:rsidRDefault="001B29C7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  <w:r w:rsidR="00B76150">
              <w:rPr>
                <w:rFonts w:ascii="Times New Roman" w:hAnsi="Times New Roman"/>
                <w:bCs/>
                <w:szCs w:val="24"/>
              </w:rPr>
              <w:t>3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</w:t>
            </w:r>
            <w:r>
              <w:rPr>
                <w:rFonts w:ascii="Times New Roman" w:hAnsi="Times New Roman"/>
                <w:bCs/>
                <w:szCs w:val="24"/>
              </w:rPr>
              <w:t>100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 чел. / 20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 чел./ 20%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1B29C7" w:rsidRPr="00634B4D" w:rsidTr="001B29C7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10а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634B4D" w:rsidRDefault="001B29C7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13 чел / 100%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634B4D" w:rsidRDefault="00B76150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13</w:t>
            </w:r>
            <w:r w:rsidR="001B29C7">
              <w:rPr>
                <w:rFonts w:ascii="Times New Roman" w:hAnsi="Times New Roman"/>
                <w:bCs/>
                <w:szCs w:val="24"/>
              </w:rPr>
              <w:t xml:space="preserve"> чел. / 100%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1B29C7" w:rsidRPr="00634B4D" w:rsidTr="001B29C7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10б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634B4D" w:rsidRDefault="00B76150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</w:t>
            </w:r>
            <w:r w:rsidR="001B29C7">
              <w:rPr>
                <w:rFonts w:ascii="Times New Roman" w:hAnsi="Times New Roman"/>
                <w:bCs/>
                <w:szCs w:val="24"/>
              </w:rPr>
              <w:t xml:space="preserve"> чел /100%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634B4D" w:rsidRDefault="00B76150" w:rsidP="001B29C7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9</w:t>
            </w:r>
            <w:r w:rsidR="001B29C7">
              <w:rPr>
                <w:rFonts w:ascii="Times New Roman" w:hAnsi="Times New Roman"/>
                <w:bCs/>
                <w:szCs w:val="24"/>
              </w:rPr>
              <w:t xml:space="preserve"> чел./100</w:t>
            </w:r>
            <w:r w:rsidR="001B29C7" w:rsidRPr="00634B4D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1B29C7" w:rsidRPr="00634B4D" w:rsidTr="001B29C7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Итого: всего / занято / %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634B4D" w:rsidRDefault="00B76150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91</w:t>
            </w:r>
            <w:r w:rsidR="001B29C7">
              <w:rPr>
                <w:rFonts w:ascii="Times New Roman" w:hAnsi="Times New Roman"/>
                <w:b/>
                <w:bCs/>
                <w:i/>
                <w:szCs w:val="24"/>
              </w:rPr>
              <w:t xml:space="preserve"> чел/97,6%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634B4D" w:rsidRDefault="00B76150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90</w:t>
            </w:r>
            <w:r w:rsidR="001B29C7">
              <w:rPr>
                <w:rFonts w:ascii="Times New Roman" w:hAnsi="Times New Roman"/>
                <w:b/>
                <w:bCs/>
                <w:i/>
                <w:szCs w:val="24"/>
              </w:rPr>
              <w:t xml:space="preserve"> чел / 97.7%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7 чел / 8.3%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7 чел / 8.3%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3 чел / 3,6%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634B4D" w:rsidRDefault="001B29C7" w:rsidP="001B29C7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2 чел. / 2,4%</w:t>
            </w:r>
          </w:p>
        </w:tc>
      </w:tr>
    </w:tbl>
    <w:p w:rsidR="001B29C7" w:rsidRPr="00627C55" w:rsidRDefault="001B29C7" w:rsidP="00673C32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  <w:r w:rsidRPr="00627C55">
        <w:rPr>
          <w:rFonts w:ascii="Times New Roman" w:hAnsi="Times New Roman"/>
          <w:b/>
          <w:bCs/>
          <w:color w:val="C00000"/>
          <w:szCs w:val="24"/>
          <w:u w:val="single"/>
        </w:rPr>
        <w:lastRenderedPageBreak/>
        <w:t>Охват занятостью  обучающихся, состоящих на учётах ГР СОП, СОП, ПДН</w:t>
      </w:r>
    </w:p>
    <w:p w:rsidR="001B29C7" w:rsidRPr="00627C55" w:rsidRDefault="00B76150" w:rsidP="00673C32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  <w:r>
        <w:rPr>
          <w:rFonts w:ascii="Times New Roman" w:hAnsi="Times New Roman"/>
          <w:b/>
          <w:bCs/>
          <w:color w:val="C00000"/>
          <w:szCs w:val="24"/>
          <w:u w:val="single"/>
        </w:rPr>
        <w:t>на конец 2021</w:t>
      </w:r>
      <w:r w:rsidR="001B29C7" w:rsidRPr="00627C55">
        <w:rPr>
          <w:rFonts w:ascii="Times New Roman" w:hAnsi="Times New Roman"/>
          <w:b/>
          <w:bCs/>
          <w:color w:val="C00000"/>
          <w:szCs w:val="24"/>
          <w:u w:val="single"/>
        </w:rPr>
        <w:t xml:space="preserve"> года:</w:t>
      </w:r>
    </w:p>
    <w:p w:rsidR="001B29C7" w:rsidRPr="00627C55" w:rsidRDefault="001B29C7" w:rsidP="001B29C7">
      <w:pPr>
        <w:spacing w:after="0" w:line="240" w:lineRule="auto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B29C7" w:rsidRPr="00627C55" w:rsidTr="001B29C7">
        <w:trPr>
          <w:jc w:val="center"/>
        </w:trPr>
        <w:tc>
          <w:tcPr>
            <w:tcW w:w="2392" w:type="dxa"/>
            <w:shd w:val="clear" w:color="auto" w:fill="FFFF99"/>
          </w:tcPr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>ГР СОП</w:t>
            </w:r>
          </w:p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 xml:space="preserve">количество чел. / занятых / %   </w:t>
            </w:r>
          </w:p>
        </w:tc>
        <w:tc>
          <w:tcPr>
            <w:tcW w:w="2393" w:type="dxa"/>
            <w:shd w:val="clear" w:color="auto" w:fill="FFFF99"/>
          </w:tcPr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>СОП</w:t>
            </w:r>
          </w:p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 xml:space="preserve">количество чел. / занятых / %   </w:t>
            </w:r>
          </w:p>
        </w:tc>
        <w:tc>
          <w:tcPr>
            <w:tcW w:w="2393" w:type="dxa"/>
            <w:shd w:val="clear" w:color="auto" w:fill="FFFF99"/>
          </w:tcPr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 xml:space="preserve">ПДН </w:t>
            </w:r>
          </w:p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 xml:space="preserve">количество чел. / занятых /  %   </w:t>
            </w:r>
          </w:p>
        </w:tc>
        <w:tc>
          <w:tcPr>
            <w:tcW w:w="2393" w:type="dxa"/>
            <w:shd w:val="clear" w:color="auto" w:fill="FFFF99"/>
          </w:tcPr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>не охвачены ДО</w:t>
            </w:r>
          </w:p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>количество чел. /</w:t>
            </w:r>
          </w:p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 xml:space="preserve">% занятости  </w:t>
            </w:r>
          </w:p>
        </w:tc>
      </w:tr>
      <w:tr w:rsidR="001B29C7" w:rsidRPr="00627C55" w:rsidTr="001B29C7">
        <w:trPr>
          <w:jc w:val="center"/>
        </w:trPr>
        <w:tc>
          <w:tcPr>
            <w:tcW w:w="2392" w:type="dxa"/>
          </w:tcPr>
          <w:p w:rsidR="001B29C7" w:rsidRPr="00627C55" w:rsidRDefault="00B76150" w:rsidP="001B29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17 чел. /  1</w:t>
            </w:r>
            <w:r w:rsidR="001B29C7" w:rsidRPr="00627C55">
              <w:rPr>
                <w:rFonts w:ascii="Times New Roman" w:hAnsi="Times New Roman"/>
                <w:bCs/>
                <w:szCs w:val="24"/>
              </w:rPr>
              <w:t xml:space="preserve">7 чел. / </w:t>
            </w:r>
          </w:p>
          <w:p w:rsidR="001B29C7" w:rsidRPr="00627C55" w:rsidRDefault="00B76150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100</w:t>
            </w:r>
            <w:r w:rsidR="001B29C7" w:rsidRPr="00627C55">
              <w:rPr>
                <w:rFonts w:ascii="Times New Roman" w:hAnsi="Times New Roman"/>
                <w:b/>
                <w:bCs/>
                <w:szCs w:val="24"/>
              </w:rPr>
              <w:t xml:space="preserve"> %</w:t>
            </w:r>
          </w:p>
        </w:tc>
        <w:tc>
          <w:tcPr>
            <w:tcW w:w="2393" w:type="dxa"/>
          </w:tcPr>
          <w:p w:rsidR="001B29C7" w:rsidRPr="00627C55" w:rsidRDefault="003D6C3A" w:rsidP="001B29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</w:t>
            </w:r>
            <w:r w:rsidR="001B29C7" w:rsidRPr="00627C55">
              <w:rPr>
                <w:rFonts w:ascii="Times New Roman" w:hAnsi="Times New Roman"/>
                <w:bCs/>
                <w:szCs w:val="24"/>
              </w:rPr>
              <w:t xml:space="preserve"> чел. /</w:t>
            </w:r>
            <w:r w:rsidR="001B29C7">
              <w:rPr>
                <w:rFonts w:ascii="Times New Roman" w:hAnsi="Times New Roman"/>
                <w:bCs/>
                <w:szCs w:val="24"/>
              </w:rPr>
              <w:t xml:space="preserve"> 5</w:t>
            </w:r>
            <w:r w:rsidR="001B29C7" w:rsidRPr="00627C55">
              <w:rPr>
                <w:rFonts w:ascii="Times New Roman" w:hAnsi="Times New Roman"/>
                <w:bCs/>
                <w:szCs w:val="24"/>
              </w:rPr>
              <w:t xml:space="preserve"> чел. / </w:t>
            </w:r>
          </w:p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63</w:t>
            </w:r>
            <w:r w:rsidRPr="00627C55">
              <w:rPr>
                <w:rFonts w:ascii="Times New Roman" w:hAnsi="Times New Roman"/>
                <w:b/>
                <w:bCs/>
                <w:szCs w:val="24"/>
              </w:rPr>
              <w:t xml:space="preserve"> %</w:t>
            </w:r>
          </w:p>
        </w:tc>
        <w:tc>
          <w:tcPr>
            <w:tcW w:w="2393" w:type="dxa"/>
          </w:tcPr>
          <w:p w:rsidR="001B29C7" w:rsidRPr="00627C55" w:rsidRDefault="00673C32" w:rsidP="001B29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11 чел. </w:t>
            </w:r>
          </w:p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83</w:t>
            </w:r>
            <w:r w:rsidRPr="00627C55">
              <w:rPr>
                <w:rFonts w:ascii="Times New Roman" w:hAnsi="Times New Roman"/>
                <w:b/>
                <w:bCs/>
                <w:szCs w:val="24"/>
              </w:rPr>
              <w:t xml:space="preserve"> %</w:t>
            </w:r>
          </w:p>
        </w:tc>
        <w:tc>
          <w:tcPr>
            <w:tcW w:w="2393" w:type="dxa"/>
          </w:tcPr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</w:t>
            </w:r>
            <w:r w:rsidR="00673C32">
              <w:rPr>
                <w:rFonts w:ascii="Times New Roman" w:hAnsi="Times New Roman"/>
                <w:bCs/>
                <w:szCs w:val="24"/>
              </w:rPr>
              <w:t xml:space="preserve"> чел. </w:t>
            </w:r>
          </w:p>
          <w:p w:rsidR="001B29C7" w:rsidRPr="00627C55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7</w:t>
            </w:r>
            <w:r w:rsidRPr="00627C55">
              <w:rPr>
                <w:rFonts w:ascii="Times New Roman" w:hAnsi="Times New Roman"/>
                <w:b/>
                <w:bCs/>
                <w:szCs w:val="24"/>
              </w:rPr>
              <w:t xml:space="preserve"> %</w:t>
            </w:r>
          </w:p>
        </w:tc>
      </w:tr>
    </w:tbl>
    <w:p w:rsidR="001B29C7" w:rsidRPr="007322FF" w:rsidRDefault="001B29C7" w:rsidP="003D6C3A">
      <w:pPr>
        <w:spacing w:after="0"/>
        <w:jc w:val="both"/>
        <w:rPr>
          <w:rFonts w:ascii="Times New Roman" w:hAnsi="Times New Roman"/>
          <w:szCs w:val="24"/>
        </w:rPr>
      </w:pPr>
    </w:p>
    <w:p w:rsidR="001B29C7" w:rsidRPr="007322FF" w:rsidRDefault="001B29C7" w:rsidP="001B29C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22FF">
        <w:rPr>
          <w:rFonts w:ascii="Times New Roman" w:hAnsi="Times New Roman"/>
          <w:sz w:val="24"/>
          <w:szCs w:val="24"/>
        </w:rPr>
        <w:t xml:space="preserve">В целях полноценного </w:t>
      </w:r>
      <w:r>
        <w:rPr>
          <w:rFonts w:ascii="Times New Roman" w:hAnsi="Times New Roman"/>
          <w:sz w:val="24"/>
          <w:szCs w:val="24"/>
        </w:rPr>
        <w:t>цело</w:t>
      </w:r>
      <w:r w:rsidRPr="007322FF">
        <w:rPr>
          <w:rFonts w:ascii="Times New Roman" w:hAnsi="Times New Roman"/>
          <w:sz w:val="24"/>
          <w:szCs w:val="24"/>
        </w:rPr>
        <w:t xml:space="preserve">дневного пребывания обучающихся в школе, организации коррекционно-развивающей работы, смены форм деятельности, развития творческих и интеллектуальных способностей подростков во внеурочной деятельности </w:t>
      </w:r>
      <w:r>
        <w:rPr>
          <w:rFonts w:ascii="Times New Roman" w:hAnsi="Times New Roman"/>
          <w:sz w:val="24"/>
          <w:szCs w:val="24"/>
        </w:rPr>
        <w:t>в 2020</w:t>
      </w:r>
      <w:r w:rsidRPr="007322FF">
        <w:rPr>
          <w:rFonts w:ascii="Times New Roman" w:hAnsi="Times New Roman"/>
          <w:sz w:val="24"/>
          <w:szCs w:val="24"/>
        </w:rPr>
        <w:t xml:space="preserve"> году продолжил  работу  </w:t>
      </w:r>
      <w:r w:rsidRPr="007322FF">
        <w:rPr>
          <w:rFonts w:ascii="Times New Roman" w:hAnsi="Times New Roman"/>
          <w:b/>
          <w:sz w:val="24"/>
          <w:szCs w:val="24"/>
        </w:rPr>
        <w:t>воспитательный блок</w:t>
      </w:r>
      <w:r w:rsidRPr="007322FF">
        <w:rPr>
          <w:rFonts w:ascii="Times New Roman" w:hAnsi="Times New Roman"/>
          <w:sz w:val="24"/>
          <w:szCs w:val="24"/>
        </w:rPr>
        <w:t>, кото</w:t>
      </w:r>
      <w:r w:rsidR="00673C32">
        <w:rPr>
          <w:rFonts w:ascii="Times New Roman" w:hAnsi="Times New Roman"/>
          <w:sz w:val="24"/>
          <w:szCs w:val="24"/>
        </w:rPr>
        <w:t>рый реализовывался с января 2021 по апрель 2021</w:t>
      </w:r>
      <w:r>
        <w:rPr>
          <w:rFonts w:ascii="Times New Roman" w:hAnsi="Times New Roman"/>
          <w:sz w:val="24"/>
          <w:szCs w:val="24"/>
        </w:rPr>
        <w:t xml:space="preserve"> г </w:t>
      </w:r>
      <w:r w:rsidR="00673C32">
        <w:rPr>
          <w:rFonts w:ascii="Times New Roman" w:hAnsi="Times New Roman"/>
          <w:sz w:val="24"/>
          <w:szCs w:val="24"/>
        </w:rPr>
        <w:t>,с октября 2021-декабрь 2021</w:t>
      </w:r>
      <w:r w:rsidRPr="007322FF">
        <w:rPr>
          <w:rFonts w:ascii="Times New Roman" w:hAnsi="Times New Roman"/>
          <w:sz w:val="24"/>
          <w:szCs w:val="24"/>
        </w:rPr>
        <w:t xml:space="preserve"> два раза в неделю по 35 минут. В него вошли краткосрочные курсы по </w:t>
      </w:r>
      <w:r w:rsidRPr="007322FF">
        <w:rPr>
          <w:rFonts w:ascii="Times New Roman" w:hAnsi="Times New Roman"/>
          <w:b/>
          <w:sz w:val="24"/>
          <w:szCs w:val="24"/>
        </w:rPr>
        <w:t xml:space="preserve">химии, технологии, ОДНРК, предпрофильной подготовке, групповые КРЗ, социальные часы, профилактические часы. </w:t>
      </w:r>
    </w:p>
    <w:p w:rsidR="001B29C7" w:rsidRDefault="001B29C7" w:rsidP="001B29C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322FF">
        <w:rPr>
          <w:rFonts w:ascii="Times New Roman" w:hAnsi="Times New Roman"/>
          <w:sz w:val="24"/>
          <w:szCs w:val="24"/>
        </w:rPr>
        <w:t xml:space="preserve">Охват обучающихся школы воспитательным блоком на начало учебного года, составляла: посещали воспитательный блок </w:t>
      </w:r>
      <w:r w:rsidRPr="007322FF">
        <w:rPr>
          <w:rFonts w:ascii="Times New Roman" w:hAnsi="Times New Roman"/>
          <w:b/>
          <w:sz w:val="24"/>
          <w:szCs w:val="24"/>
        </w:rPr>
        <w:t>97 %</w:t>
      </w:r>
      <w:r w:rsidRPr="007322FF">
        <w:rPr>
          <w:rFonts w:ascii="Times New Roman" w:hAnsi="Times New Roman"/>
          <w:sz w:val="24"/>
          <w:szCs w:val="24"/>
        </w:rPr>
        <w:t xml:space="preserve">, периодически посещали </w:t>
      </w:r>
      <w:r w:rsidRPr="007322FF">
        <w:rPr>
          <w:rFonts w:ascii="Times New Roman" w:hAnsi="Times New Roman"/>
          <w:b/>
          <w:sz w:val="24"/>
          <w:szCs w:val="24"/>
        </w:rPr>
        <w:t>3 %</w:t>
      </w:r>
      <w:r w:rsidRPr="007322FF">
        <w:rPr>
          <w:rFonts w:ascii="Times New Roman" w:hAnsi="Times New Roman"/>
          <w:sz w:val="24"/>
          <w:szCs w:val="24"/>
        </w:rPr>
        <w:t xml:space="preserve">, не посещали </w:t>
      </w:r>
      <w:r w:rsidRPr="007322FF">
        <w:rPr>
          <w:rFonts w:ascii="Times New Roman" w:hAnsi="Times New Roman"/>
          <w:b/>
          <w:sz w:val="24"/>
          <w:szCs w:val="24"/>
        </w:rPr>
        <w:t>4 %</w:t>
      </w:r>
      <w:r w:rsidRPr="007322FF">
        <w:rPr>
          <w:rFonts w:ascii="Times New Roman" w:hAnsi="Times New Roman"/>
          <w:sz w:val="24"/>
          <w:szCs w:val="24"/>
        </w:rPr>
        <w:t xml:space="preserve">, на конец учебного года: посещали воспитательный блок </w:t>
      </w:r>
      <w:r w:rsidRPr="007322FF">
        <w:rPr>
          <w:rFonts w:ascii="Times New Roman" w:hAnsi="Times New Roman"/>
          <w:b/>
          <w:sz w:val="24"/>
          <w:szCs w:val="24"/>
        </w:rPr>
        <w:t>95 %</w:t>
      </w:r>
      <w:r w:rsidRPr="007322FF">
        <w:rPr>
          <w:rFonts w:ascii="Times New Roman" w:hAnsi="Times New Roman"/>
          <w:sz w:val="24"/>
          <w:szCs w:val="24"/>
        </w:rPr>
        <w:t xml:space="preserve">, периодически посещали </w:t>
      </w:r>
      <w:r w:rsidRPr="007322FF">
        <w:rPr>
          <w:rFonts w:ascii="Times New Roman" w:hAnsi="Times New Roman"/>
          <w:b/>
          <w:sz w:val="24"/>
          <w:szCs w:val="24"/>
        </w:rPr>
        <w:t>2 %</w:t>
      </w:r>
      <w:r w:rsidRPr="007322FF">
        <w:rPr>
          <w:rFonts w:ascii="Times New Roman" w:hAnsi="Times New Roman"/>
          <w:sz w:val="24"/>
          <w:szCs w:val="24"/>
        </w:rPr>
        <w:t xml:space="preserve">, не посещали </w:t>
      </w:r>
      <w:r w:rsidRPr="007322FF">
        <w:rPr>
          <w:rFonts w:ascii="Times New Roman" w:hAnsi="Times New Roman"/>
          <w:b/>
          <w:sz w:val="24"/>
          <w:szCs w:val="24"/>
        </w:rPr>
        <w:t>4 %.</w:t>
      </w:r>
    </w:p>
    <w:p w:rsidR="00673C32" w:rsidRPr="007322FF" w:rsidRDefault="00673C32" w:rsidP="001B29C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B29C7" w:rsidRPr="00673C32" w:rsidRDefault="00673C32" w:rsidP="00673C32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9F268A">
        <w:rPr>
          <w:b/>
          <w:noProof/>
          <w:sz w:val="24"/>
          <w:szCs w:val="24"/>
        </w:rPr>
        <w:drawing>
          <wp:inline distT="0" distB="0" distL="0" distR="0" wp14:anchorId="285B79F8" wp14:editId="5862F064">
            <wp:extent cx="7305675" cy="2076450"/>
            <wp:effectExtent l="57150" t="57150" r="123825" b="133350"/>
            <wp:docPr id="1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29C7" w:rsidRPr="001327A0" w:rsidRDefault="001B29C7" w:rsidP="001B29C7">
      <w:pPr>
        <w:spacing w:after="0"/>
        <w:jc w:val="center"/>
        <w:rPr>
          <w:rFonts w:ascii="Times New Roman" w:eastAsia="Calibri" w:hAnsi="Times New Roman"/>
          <w:b/>
          <w:bCs/>
          <w:color w:val="C00000"/>
          <w:sz w:val="24"/>
          <w:szCs w:val="24"/>
          <w:u w:val="single"/>
        </w:rPr>
      </w:pPr>
      <w:r w:rsidRPr="001327A0">
        <w:rPr>
          <w:rFonts w:ascii="Times New Roman" w:eastAsia="Calibri" w:hAnsi="Times New Roman"/>
          <w:b/>
          <w:bCs/>
          <w:color w:val="C00000"/>
          <w:sz w:val="24"/>
          <w:szCs w:val="24"/>
          <w:u w:val="single"/>
        </w:rPr>
        <w:lastRenderedPageBreak/>
        <w:t>Анализ уровня воспитанности учащихся по методике М.И. Шил</w:t>
      </w:r>
      <w:r w:rsidR="001063AE">
        <w:rPr>
          <w:rFonts w:ascii="Times New Roman" w:eastAsia="Calibri" w:hAnsi="Times New Roman"/>
          <w:b/>
          <w:bCs/>
          <w:color w:val="C00000"/>
          <w:sz w:val="24"/>
          <w:szCs w:val="24"/>
          <w:u w:val="single"/>
        </w:rPr>
        <w:t>овой по классам на начало   2021</w:t>
      </w:r>
      <w:r>
        <w:rPr>
          <w:rFonts w:ascii="Times New Roman" w:eastAsia="Calibri" w:hAnsi="Times New Roman"/>
          <w:b/>
          <w:bCs/>
          <w:color w:val="C00000"/>
          <w:sz w:val="24"/>
          <w:szCs w:val="24"/>
          <w:u w:val="single"/>
        </w:rPr>
        <w:t xml:space="preserve"> </w:t>
      </w:r>
      <w:r w:rsidRPr="001327A0">
        <w:rPr>
          <w:rFonts w:ascii="Times New Roman" w:eastAsia="Calibri" w:hAnsi="Times New Roman"/>
          <w:b/>
          <w:bCs/>
          <w:color w:val="C00000"/>
          <w:sz w:val="24"/>
          <w:szCs w:val="24"/>
          <w:u w:val="single"/>
        </w:rPr>
        <w:t>года:</w:t>
      </w:r>
    </w:p>
    <w:p w:rsidR="001B29C7" w:rsidRPr="001327A0" w:rsidRDefault="001B29C7" w:rsidP="001B29C7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1327A0">
        <w:rPr>
          <w:rFonts w:ascii="Times New Roman" w:eastAsia="Calibri" w:hAnsi="Times New Roman"/>
          <w:sz w:val="24"/>
          <w:szCs w:val="24"/>
        </w:rPr>
        <w:t>На протяжении многих лет классные руководители в своей работе используют диагностику М.И. Шиловой «Уровень воспитанности учащихся». При проведении диагностических процедур предлагается выделить четыре уровня (высокий, хороший, средний, низкий). Анализ диагностических данных показал следующие результаты, в основном западают: долг и ответственность</w:t>
      </w:r>
      <w:r w:rsidRPr="001327A0">
        <w:rPr>
          <w:rFonts w:ascii="Times New Roman" w:eastAsia="Calibri" w:hAnsi="Times New Roman"/>
          <w:color w:val="444444"/>
          <w:sz w:val="24"/>
          <w:szCs w:val="24"/>
        </w:rPr>
        <w:t xml:space="preserve">, </w:t>
      </w:r>
      <w:r w:rsidRPr="001327A0">
        <w:rPr>
          <w:rFonts w:ascii="Times New Roman" w:eastAsia="Calibri" w:hAnsi="Times New Roman"/>
          <w:sz w:val="24"/>
          <w:szCs w:val="24"/>
        </w:rPr>
        <w:t>бережливость, дисциплинированность, скромность и культурный уровень.</w:t>
      </w:r>
    </w:p>
    <w:p w:rsidR="001B29C7" w:rsidRPr="00231F8F" w:rsidRDefault="001B29C7" w:rsidP="001B29C7">
      <w:pPr>
        <w:spacing w:after="0"/>
        <w:ind w:firstLine="567"/>
        <w:jc w:val="both"/>
        <w:rPr>
          <w:rFonts w:eastAsia="Calibri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511"/>
        <w:gridCol w:w="4427"/>
        <w:gridCol w:w="4271"/>
      </w:tblGrid>
      <w:tr w:rsidR="001B29C7" w:rsidRPr="00231F8F" w:rsidTr="001B29C7">
        <w:trPr>
          <w:trHeight w:val="525"/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CC"/>
            <w:vAlign w:val="center"/>
            <w:hideMark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Ур</w:t>
            </w: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овень воспитанности начало  </w:t>
            </w:r>
            <w:r w:rsidR="001063AE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2021 </w:t>
            </w: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года</w:t>
            </w: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CC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Уровень воспитанности</w:t>
            </w:r>
            <w:r w:rsidR="001063AE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конец  2021</w:t>
            </w: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года</w:t>
            </w:r>
          </w:p>
        </w:tc>
      </w:tr>
      <w:tr w:rsidR="001B29C7" w:rsidRPr="00231F8F" w:rsidTr="001B29C7">
        <w:trPr>
          <w:trHeight w:val="399"/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3,2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3,6 средний</w:t>
            </w:r>
          </w:p>
        </w:tc>
      </w:tr>
      <w:tr w:rsidR="001B29C7" w:rsidRPr="00231F8F" w:rsidTr="001B29C7">
        <w:trPr>
          <w:trHeight w:val="399"/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6</w:t>
            </w:r>
            <w:r w:rsidR="001063AE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а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3,2 средний</w:t>
            </w:r>
          </w:p>
        </w:tc>
      </w:tr>
      <w:tr w:rsidR="001063AE" w:rsidRPr="00231F8F" w:rsidTr="001B29C7">
        <w:trPr>
          <w:trHeight w:val="399"/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063AE" w:rsidRPr="00231F8F" w:rsidRDefault="001063AE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6б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3AE" w:rsidRPr="00231F8F" w:rsidRDefault="001063AE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3AE" w:rsidRPr="00231F8F" w:rsidRDefault="001063AE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3,1 средний</w:t>
            </w:r>
          </w:p>
        </w:tc>
      </w:tr>
      <w:tr w:rsidR="001B29C7" w:rsidRPr="00231F8F" w:rsidTr="001B29C7">
        <w:trPr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3,5 средний</w:t>
            </w:r>
          </w:p>
        </w:tc>
      </w:tr>
      <w:tr w:rsidR="001B29C7" w:rsidRPr="00231F8F" w:rsidTr="001B29C7">
        <w:trPr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8а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231F8F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     </w:t>
            </w:r>
            <w:r w:rsidR="001063A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             </w:t>
            </w: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3,1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2,5 низкий</w:t>
            </w:r>
          </w:p>
        </w:tc>
      </w:tr>
      <w:tr w:rsidR="001B29C7" w:rsidRPr="00231F8F" w:rsidTr="001B29C7">
        <w:trPr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8б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231F8F" w:rsidRDefault="001063AE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1B29C7"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3,1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231F8F" w:rsidRDefault="001063AE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-</w:t>
            </w:r>
          </w:p>
        </w:tc>
      </w:tr>
      <w:tr w:rsidR="001B29C7" w:rsidRPr="00231F8F" w:rsidTr="001B29C7">
        <w:trPr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9а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3,4 средний</w:t>
            </w:r>
          </w:p>
        </w:tc>
      </w:tr>
      <w:tr w:rsidR="001B29C7" w:rsidRPr="00231F8F" w:rsidTr="001B29C7">
        <w:trPr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9б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3,4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3,3 средний</w:t>
            </w:r>
          </w:p>
        </w:tc>
      </w:tr>
      <w:tr w:rsidR="001B29C7" w:rsidRPr="00231F8F" w:rsidTr="001B29C7">
        <w:trPr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10а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3,4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3,6 средний</w:t>
            </w:r>
          </w:p>
        </w:tc>
      </w:tr>
      <w:tr w:rsidR="001B29C7" w:rsidRPr="00231F8F" w:rsidTr="001B29C7">
        <w:trPr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б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3,5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3,5 средний</w:t>
            </w:r>
          </w:p>
        </w:tc>
      </w:tr>
      <w:tr w:rsidR="001B29C7" w:rsidRPr="00231F8F" w:rsidTr="001B29C7">
        <w:trPr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Итого по школе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2,9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3,3</w:t>
            </w: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средний</w:t>
            </w:r>
          </w:p>
        </w:tc>
      </w:tr>
      <w:tr w:rsidR="001B29C7" w:rsidRPr="00231F8F" w:rsidTr="001063AE">
        <w:trPr>
          <w:trHeight w:val="60"/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vAlign w:val="center"/>
          </w:tcPr>
          <w:p w:rsidR="001B29C7" w:rsidRPr="00231F8F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1B29C7" w:rsidRDefault="001B29C7" w:rsidP="001B29C7">
      <w:pPr>
        <w:spacing w:after="0" w:line="240" w:lineRule="auto"/>
        <w:rPr>
          <w:rFonts w:ascii="Times New Roman" w:eastAsia="Calibri" w:hAnsi="Times New Roman"/>
          <w:b/>
          <w:color w:val="C00000"/>
          <w:sz w:val="24"/>
          <w:szCs w:val="24"/>
          <w:u w:val="single"/>
        </w:rPr>
      </w:pPr>
    </w:p>
    <w:p w:rsidR="001B29C7" w:rsidRPr="009A4CB8" w:rsidRDefault="001B29C7" w:rsidP="001B29C7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9A4CB8">
        <w:rPr>
          <w:rFonts w:ascii="Times New Roman" w:hAnsi="Times New Roman"/>
          <w:szCs w:val="24"/>
        </w:rPr>
        <w:t>Классными руководителями  применяются различные формы и методы работы с детским коллективом, такие как: анкетирование, индивидуаль</w:t>
      </w:r>
      <w:r>
        <w:rPr>
          <w:rFonts w:ascii="Times New Roman" w:hAnsi="Times New Roman"/>
          <w:szCs w:val="24"/>
        </w:rPr>
        <w:t>ные беседы, классные часы, тестирование</w:t>
      </w:r>
      <w:r w:rsidRPr="009A4CB8">
        <w:rPr>
          <w:rFonts w:ascii="Times New Roman" w:hAnsi="Times New Roman"/>
          <w:szCs w:val="24"/>
        </w:rPr>
        <w:t xml:space="preserve">, праздники, конкурсы, диспуты, тематические занятия и т.п. У каждого  </w:t>
      </w:r>
      <w:r>
        <w:rPr>
          <w:rFonts w:ascii="Times New Roman" w:hAnsi="Times New Roman"/>
          <w:szCs w:val="24"/>
        </w:rPr>
        <w:t>воспитателя</w:t>
      </w:r>
      <w:r w:rsidRPr="009A4CB8">
        <w:rPr>
          <w:rFonts w:ascii="Times New Roman" w:hAnsi="Times New Roman"/>
          <w:szCs w:val="24"/>
        </w:rPr>
        <w:t xml:space="preserve"> есть свои особенности в работе с классом, приемы работы. Так, например, хорошо налажена работа с детьми по проведению внеклассных мероприятий у </w:t>
      </w:r>
      <w:r w:rsidR="001063AE">
        <w:rPr>
          <w:rFonts w:ascii="Times New Roman" w:hAnsi="Times New Roman"/>
          <w:szCs w:val="24"/>
        </w:rPr>
        <w:t>Толокновой О.Е.</w:t>
      </w:r>
      <w:r>
        <w:rPr>
          <w:rFonts w:ascii="Times New Roman" w:hAnsi="Times New Roman"/>
          <w:szCs w:val="24"/>
        </w:rPr>
        <w:t xml:space="preserve"> </w:t>
      </w:r>
      <w:r w:rsidR="001063A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(5 кл.), </w:t>
      </w:r>
      <w:r w:rsidR="001063AE">
        <w:rPr>
          <w:rFonts w:ascii="Times New Roman" w:hAnsi="Times New Roman"/>
          <w:szCs w:val="24"/>
        </w:rPr>
        <w:t>Белоглазовой Д.И.</w:t>
      </w:r>
      <w:r>
        <w:rPr>
          <w:rFonts w:ascii="Times New Roman" w:hAnsi="Times New Roman"/>
          <w:szCs w:val="24"/>
        </w:rPr>
        <w:t xml:space="preserve"> (</w:t>
      </w:r>
      <w:r w:rsidR="001063AE">
        <w:rPr>
          <w:rFonts w:ascii="Times New Roman" w:hAnsi="Times New Roman"/>
          <w:szCs w:val="24"/>
        </w:rPr>
        <w:t xml:space="preserve">7 кл.), Пучковой Е.О. (9а </w:t>
      </w:r>
      <w:r w:rsidRPr="009A4CB8">
        <w:rPr>
          <w:rFonts w:ascii="Times New Roman" w:hAnsi="Times New Roman"/>
          <w:szCs w:val="24"/>
        </w:rPr>
        <w:t xml:space="preserve">кл.), </w:t>
      </w:r>
      <w:r w:rsidR="001063AE">
        <w:rPr>
          <w:rFonts w:ascii="Times New Roman" w:hAnsi="Times New Roman"/>
          <w:szCs w:val="24"/>
        </w:rPr>
        <w:t>Панфиловой Е.П.</w:t>
      </w:r>
      <w:r w:rsidRPr="009A4CB8">
        <w:rPr>
          <w:rFonts w:ascii="Times New Roman" w:hAnsi="Times New Roman"/>
          <w:szCs w:val="24"/>
        </w:rPr>
        <w:t>. (9</w:t>
      </w:r>
      <w:r w:rsidR="001063AE">
        <w:rPr>
          <w:rFonts w:ascii="Times New Roman" w:hAnsi="Times New Roman"/>
          <w:szCs w:val="24"/>
        </w:rPr>
        <w:t>б</w:t>
      </w:r>
      <w:r>
        <w:rPr>
          <w:rFonts w:ascii="Times New Roman" w:hAnsi="Times New Roman"/>
          <w:szCs w:val="24"/>
        </w:rPr>
        <w:t xml:space="preserve"> кл.). </w:t>
      </w:r>
    </w:p>
    <w:p w:rsidR="001B29C7" w:rsidRPr="009A4CB8" w:rsidRDefault="001B29C7" w:rsidP="001B29C7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9A4CB8">
        <w:rPr>
          <w:rFonts w:ascii="Times New Roman" w:hAnsi="Times New Roman"/>
          <w:szCs w:val="24"/>
        </w:rPr>
        <w:t xml:space="preserve">Основное место в работе классных руководителей 9-х  классах  отводится профориентационной работе и предпрофильной подготовке, направленной на оказание помощи обучающимся  в выборе будущей профессии и построении дальнейшего образовательного маршрута.                                           </w:t>
      </w:r>
    </w:p>
    <w:p w:rsidR="001B29C7" w:rsidRPr="009A4CB8" w:rsidRDefault="001B29C7" w:rsidP="001B29C7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9A4CB8">
        <w:rPr>
          <w:rFonts w:ascii="Times New Roman" w:hAnsi="Times New Roman"/>
          <w:szCs w:val="24"/>
        </w:rPr>
        <w:t xml:space="preserve">Положительным моментом в работе </w:t>
      </w:r>
      <w:r>
        <w:rPr>
          <w:rFonts w:ascii="Times New Roman" w:hAnsi="Times New Roman"/>
          <w:szCs w:val="24"/>
        </w:rPr>
        <w:t>воспитателей</w:t>
      </w:r>
      <w:r w:rsidRPr="009A4CB8">
        <w:rPr>
          <w:rFonts w:ascii="Times New Roman" w:hAnsi="Times New Roman"/>
          <w:szCs w:val="24"/>
        </w:rPr>
        <w:t xml:space="preserve"> является то, что в течение последних лет классные руководители систематически ведутся журналы по технике безопасности с учащимися, где фиксируются под роспись инструктажи и беседы по охр</w:t>
      </w:r>
      <w:r>
        <w:rPr>
          <w:rFonts w:ascii="Times New Roman" w:hAnsi="Times New Roman"/>
          <w:szCs w:val="24"/>
        </w:rPr>
        <w:t xml:space="preserve">ане жизни и здоровья учащихся  </w:t>
      </w:r>
    </w:p>
    <w:p w:rsidR="001B29C7" w:rsidRDefault="001B29C7" w:rsidP="001B29C7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9A4CB8">
        <w:rPr>
          <w:rFonts w:ascii="Times New Roman" w:hAnsi="Times New Roman"/>
          <w:szCs w:val="24"/>
        </w:rPr>
        <w:lastRenderedPageBreak/>
        <w:t xml:space="preserve">От качества взаимодействия всех прямых и косвенных участников воспитательного процесса зависит его успешность.  Таким образом, создается и развивается единая образовательно-воспитательная среда, где естественным продолжением учебного процесса является внеклассная и внеурочная  деятельность. Участие учащихся в общешкольных, городских мероприятиях помогает заполнить их досуг интересными и познавательными, веселыми и развлекательными делами, тем самым, сведя к минимуму влияние улицы, что особенно важно для наших обучающихся.  </w:t>
      </w:r>
    </w:p>
    <w:p w:rsidR="001B29C7" w:rsidRDefault="001B29C7" w:rsidP="001B29C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Cs w:val="24"/>
        </w:rPr>
      </w:pPr>
    </w:p>
    <w:p w:rsidR="001B29C7" w:rsidRPr="008A4741" w:rsidRDefault="001B29C7" w:rsidP="001B29C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Cs w:val="24"/>
        </w:rPr>
      </w:pPr>
      <w:r w:rsidRPr="008A4741">
        <w:rPr>
          <w:rFonts w:ascii="Times New Roman" w:hAnsi="Times New Roman"/>
          <w:b/>
          <w:color w:val="FF0000"/>
          <w:szCs w:val="24"/>
        </w:rPr>
        <w:t>Работа в ОУ ве</w:t>
      </w:r>
      <w:r>
        <w:rPr>
          <w:rFonts w:ascii="Times New Roman" w:hAnsi="Times New Roman"/>
          <w:b/>
          <w:color w:val="FF0000"/>
          <w:szCs w:val="24"/>
        </w:rPr>
        <w:t>лась по следующим  направлениям.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5545"/>
        <w:gridCol w:w="3544"/>
        <w:gridCol w:w="5811"/>
      </w:tblGrid>
      <w:tr w:rsidR="001B29C7" w:rsidRPr="00DF1C59" w:rsidTr="001B29C7">
        <w:tc>
          <w:tcPr>
            <w:tcW w:w="517" w:type="dxa"/>
            <w:tcBorders>
              <w:bottom w:val="single" w:sz="4" w:space="0" w:color="000000"/>
            </w:tcBorders>
            <w:shd w:val="clear" w:color="auto" w:fill="CCFFFF"/>
          </w:tcPr>
          <w:p w:rsidR="001B29C7" w:rsidRPr="00DF1C59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1C59">
              <w:rPr>
                <w:rFonts w:ascii="Times New Roman" w:eastAsia="Calibri" w:hAnsi="Times New Roman" w:cs="Calibri"/>
                <w:sz w:val="24"/>
                <w:szCs w:val="24"/>
              </w:rPr>
              <w:t>№</w:t>
            </w:r>
          </w:p>
        </w:tc>
        <w:tc>
          <w:tcPr>
            <w:tcW w:w="5545" w:type="dxa"/>
            <w:tcBorders>
              <w:bottom w:val="single" w:sz="4" w:space="0" w:color="000000"/>
            </w:tcBorders>
            <w:shd w:val="clear" w:color="auto" w:fill="F9EDED"/>
          </w:tcPr>
          <w:p w:rsidR="001B29C7" w:rsidRPr="00DF1C59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1C59">
              <w:rPr>
                <w:rFonts w:ascii="Times New Roman" w:eastAsia="Calibri" w:hAnsi="Times New Roman" w:cs="Calibri"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FFFFCC"/>
          </w:tcPr>
          <w:p w:rsidR="001B29C7" w:rsidRPr="00DF1C59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1C59">
              <w:rPr>
                <w:rFonts w:ascii="Times New Roman" w:eastAsia="Calibri" w:hAnsi="Times New Roman" w:cs="Calibri"/>
                <w:sz w:val="24"/>
                <w:szCs w:val="24"/>
              </w:rPr>
              <w:t>участники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shd w:val="clear" w:color="auto" w:fill="CCFFCC"/>
          </w:tcPr>
          <w:p w:rsidR="001B29C7" w:rsidRPr="00DF1C59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1C59">
              <w:rPr>
                <w:rFonts w:ascii="Times New Roman" w:eastAsia="Calibri" w:hAnsi="Times New Roman" w:cs="Calibri"/>
                <w:sz w:val="24"/>
                <w:szCs w:val="24"/>
              </w:rPr>
              <w:t>Результат/примечание</w:t>
            </w:r>
          </w:p>
        </w:tc>
      </w:tr>
      <w:tr w:rsidR="001B29C7" w:rsidRPr="00DF1C59" w:rsidTr="001B29C7">
        <w:tc>
          <w:tcPr>
            <w:tcW w:w="15417" w:type="dxa"/>
            <w:gridSpan w:val="4"/>
            <w:shd w:val="clear" w:color="auto" w:fill="CCFFFF"/>
          </w:tcPr>
          <w:p w:rsidR="001B29C7" w:rsidRPr="00DF1C59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1C59">
              <w:rPr>
                <w:rFonts w:ascii="Times New Roman" w:eastAsia="Calibri" w:hAnsi="Times New Roman" w:cs="Calibri"/>
                <w:b/>
                <w:sz w:val="24"/>
                <w:szCs w:val="24"/>
                <w:highlight w:val="cyan"/>
                <w:shd w:val="clear" w:color="auto" w:fill="CCECFF"/>
              </w:rPr>
              <w:t>Интеллектуально-познавательная деятельност</w:t>
            </w:r>
            <w:r w:rsidRPr="00DF1C59">
              <w:rPr>
                <w:rFonts w:ascii="Times New Roman" w:eastAsia="Calibri" w:hAnsi="Times New Roman" w:cs="Calibri"/>
                <w:b/>
                <w:sz w:val="24"/>
                <w:szCs w:val="24"/>
                <w:highlight w:val="cyan"/>
              </w:rPr>
              <w:t>ь</w:t>
            </w:r>
          </w:p>
        </w:tc>
      </w:tr>
      <w:tr w:rsidR="00FF4B82" w:rsidRPr="00DF1C59" w:rsidTr="001B29C7">
        <w:tc>
          <w:tcPr>
            <w:tcW w:w="517" w:type="dxa"/>
            <w:shd w:val="clear" w:color="auto" w:fill="CCFFFF"/>
          </w:tcPr>
          <w:p w:rsidR="00FF4B82" w:rsidRDefault="00FF4B82" w:rsidP="00FF4B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545" w:type="dxa"/>
            <w:shd w:val="clear" w:color="auto" w:fill="auto"/>
          </w:tcPr>
          <w:p w:rsidR="00FF4B82" w:rsidRDefault="00FF4B82" w:rsidP="00FF4B8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Дистанционная познавательная активность</w:t>
            </w:r>
          </w:p>
        </w:tc>
        <w:tc>
          <w:tcPr>
            <w:tcW w:w="3544" w:type="dxa"/>
            <w:shd w:val="clear" w:color="auto" w:fill="FFFFCC"/>
          </w:tcPr>
          <w:p w:rsidR="00FF4B82" w:rsidRDefault="00FF4B82" w:rsidP="00FF4B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5-10 кл</w:t>
            </w:r>
          </w:p>
        </w:tc>
        <w:tc>
          <w:tcPr>
            <w:tcW w:w="5811" w:type="dxa"/>
            <w:shd w:val="clear" w:color="auto" w:fill="auto"/>
          </w:tcPr>
          <w:p w:rsidR="00FF4B82" w:rsidRDefault="00FF4B82" w:rsidP="00FF4B8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 , Кураторы –воспитатели классов</w:t>
            </w:r>
          </w:p>
        </w:tc>
      </w:tr>
      <w:tr w:rsidR="001B29C7" w:rsidRPr="00DF1C59" w:rsidTr="001B29C7">
        <w:trPr>
          <w:trHeight w:val="263"/>
        </w:trPr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545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Олимпиада по биологии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5-8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 , кураторы-Южакова Н.Л., Терехина И.В., Панфилова Е.П.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5545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Олимпиада по географии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 , куратор Панфилова Е.П.</w:t>
            </w:r>
          </w:p>
        </w:tc>
      </w:tr>
      <w:tr w:rsidR="001B29C7" w:rsidRPr="00DF1C59" w:rsidTr="001B29C7">
        <w:trPr>
          <w:trHeight w:val="271"/>
        </w:trPr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5545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Олимпиада по технологии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Участие- победитель, куратор Терехина И.В.</w:t>
            </w:r>
          </w:p>
        </w:tc>
      </w:tr>
      <w:tr w:rsidR="001B29C7" w:rsidRPr="00DF1C59" w:rsidTr="001B29C7">
        <w:trPr>
          <w:trHeight w:val="271"/>
        </w:trPr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5545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Муниципальная  олимпиада по биологии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 кл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Участие  - куратор Панфилова Е.П. </w:t>
            </w:r>
          </w:p>
        </w:tc>
      </w:tr>
      <w:tr w:rsidR="001B29C7" w:rsidRPr="00DF1C59" w:rsidTr="001B29C7">
        <w:trPr>
          <w:trHeight w:val="271"/>
        </w:trPr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5545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Дистанционная познавательная активность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5-8кл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 , Кураторы –воспитатели классов</w:t>
            </w:r>
          </w:p>
        </w:tc>
      </w:tr>
    </w:tbl>
    <w:p w:rsidR="001B29C7" w:rsidRPr="00DF1C59" w:rsidRDefault="001B29C7" w:rsidP="001B29C7">
      <w:pPr>
        <w:spacing w:after="0"/>
        <w:jc w:val="both"/>
        <w:rPr>
          <w:rFonts w:eastAsia="Calibri"/>
          <w:vanish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5545"/>
        <w:gridCol w:w="3544"/>
        <w:gridCol w:w="5811"/>
      </w:tblGrid>
      <w:tr w:rsidR="001B29C7" w:rsidRPr="00DF1C59" w:rsidTr="001B29C7">
        <w:tc>
          <w:tcPr>
            <w:tcW w:w="15417" w:type="dxa"/>
            <w:gridSpan w:val="4"/>
            <w:shd w:val="clear" w:color="auto" w:fill="CCFFFF"/>
          </w:tcPr>
          <w:p w:rsidR="001B29C7" w:rsidRPr="008A4741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F1C59">
              <w:rPr>
                <w:rFonts w:ascii="Times New Roman" w:eastAsia="Calibri" w:hAnsi="Times New Roman"/>
                <w:b/>
                <w:sz w:val="24"/>
                <w:szCs w:val="24"/>
                <w:highlight w:val="cyan"/>
              </w:rPr>
              <w:t>Духовно-нравственное воспитание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5545" w:type="dxa"/>
            <w:shd w:val="clear" w:color="auto" w:fill="auto"/>
          </w:tcPr>
          <w:p w:rsidR="001B29C7" w:rsidRDefault="001063AE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Стенд «День белых лебедей»</w:t>
            </w:r>
          </w:p>
        </w:tc>
        <w:tc>
          <w:tcPr>
            <w:tcW w:w="3544" w:type="dxa"/>
            <w:shd w:val="clear" w:color="auto" w:fill="FFFFCC"/>
          </w:tcPr>
          <w:p w:rsidR="001B29C7" w:rsidRDefault="001063AE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5-9 кл</w:t>
            </w:r>
            <w:r w:rsidR="001B29C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Педагог - организатор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5545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5-9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сценарий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5545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Общешкольная линейка ко дню вывода войск из Афганистана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5-9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сценарий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5545" w:type="dxa"/>
            <w:shd w:val="clear" w:color="auto" w:fill="auto"/>
          </w:tcPr>
          <w:p w:rsidR="001B29C7" w:rsidRPr="00A12482" w:rsidRDefault="001B29C7" w:rsidP="001B29C7">
            <w:pPr>
              <w:pStyle w:val="ac"/>
              <w:shd w:val="clear" w:color="auto" w:fill="F5F5F5"/>
              <w:spacing w:before="100" w:beforeAutospacing="1" w:after="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День неизвестного солдата </w:t>
            </w:r>
            <w:r>
              <w:rPr>
                <w:rFonts w:ascii="Times New Roman" w:hAnsi="Times New Roman"/>
                <w:szCs w:val="24"/>
              </w:rPr>
              <w:t>«Пост № 1»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9-10 кл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Дивеев А.А., Рассошных С.А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5545" w:type="dxa"/>
            <w:shd w:val="clear" w:color="auto" w:fill="auto"/>
          </w:tcPr>
          <w:p w:rsidR="001B29C7" w:rsidRPr="00A12482" w:rsidRDefault="001B29C7" w:rsidP="001B29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482">
              <w:rPr>
                <w:rFonts w:ascii="Times New Roman" w:hAnsi="Times New Roman"/>
                <w:color w:val="000000"/>
                <w:sz w:val="24"/>
                <w:szCs w:val="24"/>
              </w:rPr>
              <w:t>Посвящение в Юнармейцев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8а кл</w:t>
            </w:r>
          </w:p>
        </w:tc>
        <w:tc>
          <w:tcPr>
            <w:tcW w:w="5811" w:type="dxa"/>
            <w:shd w:val="clear" w:color="auto" w:fill="auto"/>
          </w:tcPr>
          <w:p w:rsidR="001B29C7" w:rsidRDefault="001063AE" w:rsidP="001063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Елтышева И.С.,Панфилова Е.П</w:t>
            </w:r>
            <w:r w:rsidR="001B29C7">
              <w:rPr>
                <w:rFonts w:ascii="Times New Roman" w:eastAsia="Calibri" w:hAnsi="Times New Roman"/>
                <w:sz w:val="24"/>
                <w:szCs w:val="24"/>
              </w:rPr>
              <w:t>., Дивеев АА.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5545" w:type="dxa"/>
            <w:shd w:val="clear" w:color="auto" w:fill="auto"/>
          </w:tcPr>
          <w:p w:rsidR="001B29C7" w:rsidRDefault="001063AE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Дни воинской славы</w:t>
            </w:r>
            <w:r w:rsidR="001B29C7">
              <w:rPr>
                <w:rFonts w:ascii="Times New Roman" w:eastAsia="Calibri" w:hAnsi="Times New Roman"/>
                <w:sz w:val="24"/>
                <w:szCs w:val="24"/>
              </w:rPr>
              <w:t xml:space="preserve"> «Пост № 1»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9-10 кл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063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Кураторы –</w:t>
            </w:r>
            <w:r w:rsidR="001063AE">
              <w:rPr>
                <w:rFonts w:ascii="Times New Roman" w:eastAsia="Calibri" w:hAnsi="Times New Roman"/>
                <w:sz w:val="24"/>
                <w:szCs w:val="24"/>
              </w:rPr>
              <w:t xml:space="preserve"> Елтышева И.С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.,  Рассошных С.А.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5545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5-9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сценарий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5545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Конкурс «Смотра ст</w:t>
            </w:r>
            <w:r w:rsidR="001063AE">
              <w:rPr>
                <w:rFonts w:ascii="Times New Roman" w:eastAsia="Calibri" w:hAnsi="Times New Roman"/>
                <w:sz w:val="24"/>
                <w:szCs w:val="24"/>
              </w:rPr>
              <w:t>роя и песни» среди учащихся 8-10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классов школ ЧМР и студентов СПО, посвященного памяти Дениса Трегубова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8-9 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 место, кураторы Рассошных С.А., Дивеев А.А.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5545" w:type="dxa"/>
            <w:shd w:val="clear" w:color="auto" w:fill="auto"/>
          </w:tcPr>
          <w:p w:rsidR="001B29C7" w:rsidRDefault="001B29C7" w:rsidP="001063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 в региональном этапе  юнармейской военно-спортивной игре «Зарница »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Куратор Рассошных С.А.</w:t>
            </w:r>
            <w:r w:rsidR="001063AE">
              <w:rPr>
                <w:rFonts w:ascii="Times New Roman" w:eastAsia="Calibri" w:hAnsi="Times New Roman"/>
                <w:sz w:val="24"/>
                <w:szCs w:val="24"/>
              </w:rPr>
              <w:t>, Дивеев А.А.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545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 в Крестном ходе у церкви в п. Камасино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9А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Куратор Пучкова Е.О.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5545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Урок мужества « Я казак…»</w:t>
            </w:r>
            <w:r w:rsidR="00FF4B82">
              <w:rPr>
                <w:rFonts w:ascii="Times New Roman" w:eastAsia="Calibri" w:hAnsi="Times New Roman"/>
                <w:sz w:val="24"/>
                <w:szCs w:val="24"/>
              </w:rPr>
              <w:t>, посвященный 800 -летию А.Невского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9А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Куратор Пучкова Е.О.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5545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Вахта памяти у мемориала «Вечный огонь» МАО «КДЦ»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8-9 классы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Кураторы Рассошных С.А., Дивеев А.А.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5545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Почетный караул «Вахта памяти павшим в Афганистане»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8-9 классы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Адм. школы. , воспитатели классов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5545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Всемирный праздник «День белых журавлей»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5-10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Отв. адм. школы</w:t>
            </w:r>
          </w:p>
        </w:tc>
      </w:tr>
      <w:tr w:rsidR="001B29C7" w:rsidRPr="00DF1C59" w:rsidTr="001B29C7">
        <w:tc>
          <w:tcPr>
            <w:tcW w:w="517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5545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Классные часы « День героев Отечества»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5-10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Участие, кураторы всех классов</w:t>
            </w:r>
          </w:p>
        </w:tc>
      </w:tr>
    </w:tbl>
    <w:p w:rsidR="001B29C7" w:rsidRPr="00DF1C59" w:rsidRDefault="001B29C7" w:rsidP="001B29C7">
      <w:pPr>
        <w:spacing w:after="0"/>
        <w:jc w:val="both"/>
        <w:rPr>
          <w:rFonts w:eastAsia="Calibri"/>
          <w:vanish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495"/>
        <w:gridCol w:w="3544"/>
        <w:gridCol w:w="5811"/>
      </w:tblGrid>
      <w:tr w:rsidR="001B29C7" w:rsidRPr="00DF1C59" w:rsidTr="001B29C7">
        <w:tc>
          <w:tcPr>
            <w:tcW w:w="15417" w:type="dxa"/>
            <w:gridSpan w:val="4"/>
            <w:shd w:val="clear" w:color="auto" w:fill="CCFFFF"/>
          </w:tcPr>
          <w:p w:rsidR="001B29C7" w:rsidRPr="008A4741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highlight w:val="cyan"/>
              </w:rPr>
            </w:pPr>
            <w:r w:rsidRPr="00DF1C59">
              <w:rPr>
                <w:rFonts w:ascii="Times New Roman" w:eastAsia="Calibri" w:hAnsi="Times New Roman" w:cs="Calibri"/>
                <w:b/>
                <w:sz w:val="24"/>
                <w:szCs w:val="24"/>
                <w:highlight w:val="cyan"/>
              </w:rPr>
              <w:t>Профилактическая деятельность</w:t>
            </w:r>
          </w:p>
        </w:tc>
      </w:tr>
      <w:tr w:rsidR="001B29C7" w:rsidTr="001B29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22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Беседа антитеррористической направленности «Экстремизм в молодежной и подростковой среде»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5-6 кл.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Куратор Черепанова Н.Р.</w:t>
            </w:r>
          </w:p>
        </w:tc>
      </w:tr>
      <w:tr w:rsidR="001B29C7" w:rsidTr="001B29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23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Беседа- лекция «Возраст и правовая ответственность»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 xml:space="preserve">8-9 кл.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Инспектора ПДН</w:t>
            </w:r>
          </w:p>
        </w:tc>
      </w:tr>
      <w:tr w:rsidR="001B29C7" w:rsidTr="001B29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24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Мероприятия по профилактике травматизма на объектах железнодорожного транспорта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5-10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проведены инструктажи, воспитатели классов.</w:t>
            </w:r>
          </w:p>
        </w:tc>
      </w:tr>
      <w:tr w:rsidR="001B29C7" w:rsidTr="001B29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25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«Правила ПДД»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5-8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7" w:rsidRDefault="001B29C7" w:rsidP="00FF4B82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r w:rsidR="00FF4B82">
              <w:rPr>
                <w:rFonts w:ascii="Times New Roman" w:eastAsia="Calibri" w:hAnsi="Times New Roman" w:cs="Calibri"/>
                <w:sz w:val="24"/>
                <w:szCs w:val="24"/>
              </w:rPr>
              <w:t>Инспектор ПДД Русских</w:t>
            </w:r>
          </w:p>
        </w:tc>
      </w:tr>
      <w:tr w:rsidR="001B29C7" w:rsidTr="001B29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26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Профилактическая акция «Безопасный путь»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5 – 10 кл.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Кураторы  классов</w:t>
            </w:r>
          </w:p>
        </w:tc>
      </w:tr>
    </w:tbl>
    <w:p w:rsidR="001B29C7" w:rsidRPr="00DF1C59" w:rsidRDefault="001B29C7" w:rsidP="001B29C7">
      <w:pPr>
        <w:spacing w:after="0"/>
        <w:jc w:val="both"/>
        <w:rPr>
          <w:rFonts w:eastAsia="Calibri"/>
          <w:vanish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5546"/>
        <w:gridCol w:w="3544"/>
        <w:gridCol w:w="5811"/>
      </w:tblGrid>
      <w:tr w:rsidR="001B29C7" w:rsidRPr="00DF1C59" w:rsidTr="001B29C7">
        <w:tc>
          <w:tcPr>
            <w:tcW w:w="15417" w:type="dxa"/>
            <w:gridSpan w:val="4"/>
            <w:shd w:val="clear" w:color="auto" w:fill="CCFFFF"/>
          </w:tcPr>
          <w:p w:rsidR="001B29C7" w:rsidRPr="00DF1C59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1C59">
              <w:rPr>
                <w:rFonts w:ascii="Times New Roman" w:eastAsia="Calibri" w:hAnsi="Times New Roman" w:cs="Calibri"/>
                <w:b/>
                <w:sz w:val="24"/>
                <w:szCs w:val="24"/>
                <w:highlight w:val="cyan"/>
              </w:rPr>
              <w:t>Оздоровительная деятельность</w:t>
            </w:r>
          </w:p>
        </w:tc>
      </w:tr>
      <w:tr w:rsidR="001B29C7" w:rsidRPr="00DF1C59" w:rsidTr="001B29C7">
        <w:tc>
          <w:tcPr>
            <w:tcW w:w="516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27</w:t>
            </w:r>
          </w:p>
        </w:tc>
        <w:tc>
          <w:tcPr>
            <w:tcW w:w="5546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7C72CA">
              <w:rPr>
                <w:rFonts w:ascii="Times New Roman" w:eastAsia="Calibri" w:hAnsi="Times New Roman" w:cs="Calibri"/>
                <w:sz w:val="24"/>
                <w:szCs w:val="24"/>
              </w:rPr>
              <w:t>Беседа по профилактике ОРВИ и ОРЗ</w:t>
            </w:r>
          </w:p>
        </w:tc>
        <w:tc>
          <w:tcPr>
            <w:tcW w:w="3544" w:type="dxa"/>
            <w:shd w:val="clear" w:color="auto" w:fill="FFFFCC"/>
          </w:tcPr>
          <w:p w:rsidR="001B29C7" w:rsidRPr="00DF1C59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1C59">
              <w:rPr>
                <w:rFonts w:ascii="Times New Roman" w:eastAsia="Calibri" w:hAnsi="Times New Roman" w:cs="Calibri"/>
                <w:sz w:val="24"/>
                <w:szCs w:val="24"/>
              </w:rPr>
              <w:t>5 – 9 кл.</w:t>
            </w:r>
          </w:p>
        </w:tc>
        <w:tc>
          <w:tcPr>
            <w:tcW w:w="5811" w:type="dxa"/>
            <w:shd w:val="clear" w:color="auto" w:fill="auto"/>
          </w:tcPr>
          <w:p w:rsidR="001B29C7" w:rsidRPr="00DF1C59" w:rsidRDefault="001B29C7" w:rsidP="001B29C7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куратор школьный фельдшер</w:t>
            </w:r>
          </w:p>
        </w:tc>
      </w:tr>
      <w:tr w:rsidR="001B29C7" w:rsidRPr="00DF1C59" w:rsidTr="001B29C7">
        <w:trPr>
          <w:trHeight w:val="581"/>
        </w:trPr>
        <w:tc>
          <w:tcPr>
            <w:tcW w:w="516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28</w:t>
            </w:r>
          </w:p>
        </w:tc>
        <w:tc>
          <w:tcPr>
            <w:tcW w:w="5546" w:type="dxa"/>
            <w:shd w:val="clear" w:color="auto" w:fill="auto"/>
          </w:tcPr>
          <w:p w:rsidR="001B29C7" w:rsidRDefault="001B29C7" w:rsidP="001B29C7">
            <w:pPr>
              <w:spacing w:after="0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Профилактическая лекция врача нарколога в рамках ОПМ «Сообщи , где торгуют смертью»</w:t>
            </w:r>
          </w:p>
        </w:tc>
        <w:tc>
          <w:tcPr>
            <w:tcW w:w="3544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8-9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Куратор Черепанова Н.Р.</w:t>
            </w:r>
          </w:p>
        </w:tc>
      </w:tr>
    </w:tbl>
    <w:p w:rsidR="001B29C7" w:rsidRPr="00DF1C59" w:rsidRDefault="001B29C7" w:rsidP="001B29C7">
      <w:pPr>
        <w:spacing w:after="0"/>
        <w:jc w:val="both"/>
        <w:rPr>
          <w:rFonts w:eastAsia="Calibri"/>
          <w:vanish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5492"/>
        <w:gridCol w:w="3598"/>
        <w:gridCol w:w="5811"/>
      </w:tblGrid>
      <w:tr w:rsidR="001B29C7" w:rsidRPr="00DF1C59" w:rsidTr="001B29C7">
        <w:tc>
          <w:tcPr>
            <w:tcW w:w="516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29</w:t>
            </w:r>
          </w:p>
        </w:tc>
        <w:tc>
          <w:tcPr>
            <w:tcW w:w="5492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7C72CA">
              <w:rPr>
                <w:rFonts w:ascii="Times New Roman" w:eastAsia="Calibri" w:hAnsi="Times New Roman" w:cs="Calibri"/>
                <w:sz w:val="24"/>
                <w:szCs w:val="24"/>
              </w:rPr>
              <w:t>Беседа по профилактике ОРВИ и ОРЗ</w:t>
            </w:r>
            <w:r>
              <w:rPr>
                <w:rFonts w:ascii="Times New Roman" w:eastAsia="Calibri" w:hAnsi="Times New Roman" w:cs="Calibri"/>
                <w:sz w:val="24"/>
                <w:szCs w:val="24"/>
              </w:rPr>
              <w:t>, профилактика туберкулеза</w:t>
            </w:r>
          </w:p>
        </w:tc>
        <w:tc>
          <w:tcPr>
            <w:tcW w:w="3598" w:type="dxa"/>
            <w:shd w:val="clear" w:color="auto" w:fill="FFFFCC"/>
          </w:tcPr>
          <w:p w:rsidR="001B29C7" w:rsidRPr="00DF1C59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1C59">
              <w:rPr>
                <w:rFonts w:ascii="Times New Roman" w:eastAsia="Calibri" w:hAnsi="Times New Roman" w:cs="Calibri"/>
                <w:sz w:val="24"/>
                <w:szCs w:val="24"/>
              </w:rPr>
              <w:t>5 – 9 кл.</w:t>
            </w:r>
          </w:p>
        </w:tc>
        <w:tc>
          <w:tcPr>
            <w:tcW w:w="5811" w:type="dxa"/>
            <w:shd w:val="clear" w:color="auto" w:fill="auto"/>
          </w:tcPr>
          <w:p w:rsidR="001B29C7" w:rsidRPr="00DF1C59" w:rsidRDefault="001B29C7" w:rsidP="001B29C7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куратор школьный фельдшер</w:t>
            </w:r>
          </w:p>
        </w:tc>
      </w:tr>
      <w:tr w:rsidR="001B29C7" w:rsidTr="001B29C7">
        <w:trPr>
          <w:trHeight w:val="383"/>
        </w:trPr>
        <w:tc>
          <w:tcPr>
            <w:tcW w:w="516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30</w:t>
            </w:r>
          </w:p>
        </w:tc>
        <w:tc>
          <w:tcPr>
            <w:tcW w:w="5492" w:type="dxa"/>
            <w:shd w:val="clear" w:color="auto" w:fill="auto"/>
          </w:tcPr>
          <w:p w:rsidR="001B29C7" w:rsidRDefault="001B29C7" w:rsidP="001B29C7">
            <w:pPr>
              <w:spacing w:after="0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Кл. часы « Мы за ЗОЖ»</w:t>
            </w:r>
          </w:p>
        </w:tc>
        <w:tc>
          <w:tcPr>
            <w:tcW w:w="3598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5-10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Воспитатели всех классов</w:t>
            </w:r>
          </w:p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</w:tr>
      <w:tr w:rsidR="001B29C7" w:rsidRPr="00DF1C59" w:rsidTr="001B29C7">
        <w:tc>
          <w:tcPr>
            <w:tcW w:w="15417" w:type="dxa"/>
            <w:gridSpan w:val="4"/>
            <w:shd w:val="clear" w:color="auto" w:fill="CCFFFF"/>
          </w:tcPr>
          <w:p w:rsidR="001B29C7" w:rsidRPr="00DF1C59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721A">
              <w:rPr>
                <w:rFonts w:ascii="Times New Roman" w:eastAsia="Calibri" w:hAnsi="Times New Roman" w:cs="Calibri"/>
                <w:b/>
                <w:sz w:val="24"/>
                <w:szCs w:val="24"/>
              </w:rPr>
              <w:lastRenderedPageBreak/>
              <w:t>Художественно-эстетическая деятельность</w:t>
            </w:r>
          </w:p>
        </w:tc>
      </w:tr>
      <w:tr w:rsidR="001B29C7" w:rsidRPr="00DF1C59" w:rsidTr="001B29C7">
        <w:tc>
          <w:tcPr>
            <w:tcW w:w="516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30</w:t>
            </w:r>
          </w:p>
        </w:tc>
        <w:tc>
          <w:tcPr>
            <w:tcW w:w="5492" w:type="dxa"/>
            <w:shd w:val="clear" w:color="auto" w:fill="auto"/>
          </w:tcPr>
          <w:p w:rsidR="001B29C7" w:rsidRDefault="001B29C7" w:rsidP="00FF4B8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Муниципальный конкурс </w:t>
            </w:r>
            <w:r w:rsidR="00FF4B82">
              <w:rPr>
                <w:rFonts w:ascii="Times New Roman" w:eastAsia="Calibri" w:hAnsi="Times New Roman"/>
                <w:sz w:val="24"/>
                <w:szCs w:val="24"/>
              </w:rPr>
              <w:t>стихов «Давно ушла от нас война»</w:t>
            </w:r>
          </w:p>
        </w:tc>
        <w:tc>
          <w:tcPr>
            <w:tcW w:w="3598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 б кл.</w:t>
            </w:r>
          </w:p>
        </w:tc>
        <w:tc>
          <w:tcPr>
            <w:tcW w:w="5811" w:type="dxa"/>
            <w:shd w:val="clear" w:color="auto" w:fill="auto"/>
          </w:tcPr>
          <w:p w:rsidR="001B29C7" w:rsidRPr="00EA6C80" w:rsidRDefault="00FF4B82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Сертификат участникам</w:t>
            </w:r>
            <w:r w:rsidR="001B29C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1B29C7" w:rsidRPr="00DF1C59" w:rsidTr="001B29C7">
        <w:tc>
          <w:tcPr>
            <w:tcW w:w="516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31</w:t>
            </w:r>
          </w:p>
        </w:tc>
        <w:tc>
          <w:tcPr>
            <w:tcW w:w="5492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Изготовление открыток ко дню пожилого человека</w:t>
            </w:r>
          </w:p>
        </w:tc>
        <w:tc>
          <w:tcPr>
            <w:tcW w:w="3598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 кл.</w:t>
            </w:r>
          </w:p>
        </w:tc>
        <w:tc>
          <w:tcPr>
            <w:tcW w:w="5811" w:type="dxa"/>
            <w:shd w:val="clear" w:color="auto" w:fill="auto"/>
          </w:tcPr>
          <w:p w:rsidR="001B29C7" w:rsidRPr="00EA6C80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Куратор  Рассошных Л.А.</w:t>
            </w:r>
          </w:p>
        </w:tc>
      </w:tr>
      <w:tr w:rsidR="001B29C7" w:rsidRPr="00DF1C59" w:rsidTr="001B29C7">
        <w:tc>
          <w:tcPr>
            <w:tcW w:w="516" w:type="dxa"/>
            <w:shd w:val="clear" w:color="auto" w:fill="CCFFFF"/>
          </w:tcPr>
          <w:p w:rsidR="001B29C7" w:rsidRPr="00EA6C80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32</w:t>
            </w:r>
          </w:p>
        </w:tc>
        <w:tc>
          <w:tcPr>
            <w:tcW w:w="5492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Изготовление сувениров к дню мамы.</w:t>
            </w:r>
          </w:p>
        </w:tc>
        <w:tc>
          <w:tcPr>
            <w:tcW w:w="3598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5-7 кл.</w:t>
            </w:r>
          </w:p>
        </w:tc>
        <w:tc>
          <w:tcPr>
            <w:tcW w:w="5811" w:type="dxa"/>
            <w:shd w:val="clear" w:color="auto" w:fill="auto"/>
          </w:tcPr>
          <w:p w:rsidR="001B29C7" w:rsidRPr="00EA6C80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Куратор Рассошных Л.А.</w:t>
            </w:r>
          </w:p>
        </w:tc>
      </w:tr>
      <w:tr w:rsidR="001B29C7" w:rsidRPr="00DF1C59" w:rsidTr="001B29C7">
        <w:tc>
          <w:tcPr>
            <w:tcW w:w="516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33</w:t>
            </w:r>
          </w:p>
        </w:tc>
        <w:tc>
          <w:tcPr>
            <w:tcW w:w="5492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Поделки к Рождественским праздникам</w:t>
            </w:r>
          </w:p>
        </w:tc>
        <w:tc>
          <w:tcPr>
            <w:tcW w:w="3598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5-6 кл.</w:t>
            </w:r>
          </w:p>
        </w:tc>
        <w:tc>
          <w:tcPr>
            <w:tcW w:w="5811" w:type="dxa"/>
            <w:shd w:val="clear" w:color="auto" w:fill="auto"/>
          </w:tcPr>
          <w:p w:rsidR="001B29C7" w:rsidRPr="00EA6C80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6C80">
              <w:rPr>
                <w:rFonts w:ascii="Times New Roman" w:eastAsia="Calibri" w:hAnsi="Times New Roman"/>
                <w:sz w:val="24"/>
                <w:szCs w:val="24"/>
              </w:rPr>
              <w:t>Куратор Рассошных Л.А.</w:t>
            </w:r>
          </w:p>
        </w:tc>
      </w:tr>
      <w:tr w:rsidR="001B29C7" w:rsidRPr="00DF1C59" w:rsidTr="001B29C7">
        <w:tc>
          <w:tcPr>
            <w:tcW w:w="516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34</w:t>
            </w:r>
          </w:p>
        </w:tc>
        <w:tc>
          <w:tcPr>
            <w:tcW w:w="5492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Изготовление новогодних украшений </w:t>
            </w:r>
          </w:p>
        </w:tc>
        <w:tc>
          <w:tcPr>
            <w:tcW w:w="3598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5-6 кл.</w:t>
            </w:r>
          </w:p>
        </w:tc>
        <w:tc>
          <w:tcPr>
            <w:tcW w:w="5811" w:type="dxa"/>
            <w:shd w:val="clear" w:color="auto" w:fill="auto"/>
          </w:tcPr>
          <w:p w:rsidR="001B29C7" w:rsidRPr="00EA6C80" w:rsidRDefault="001B29C7" w:rsidP="001B29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6C80">
              <w:rPr>
                <w:rFonts w:ascii="Times New Roman" w:eastAsia="Calibri" w:hAnsi="Times New Roman"/>
                <w:sz w:val="24"/>
                <w:szCs w:val="24"/>
              </w:rPr>
              <w:t>Куратор Рассошных Л.А.</w:t>
            </w:r>
          </w:p>
        </w:tc>
      </w:tr>
    </w:tbl>
    <w:p w:rsidR="001B29C7" w:rsidRPr="00DF1C59" w:rsidRDefault="001B29C7" w:rsidP="001B29C7">
      <w:pPr>
        <w:spacing w:after="0"/>
        <w:jc w:val="both"/>
        <w:rPr>
          <w:rFonts w:eastAsia="Calibri"/>
          <w:vanish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5404"/>
        <w:gridCol w:w="3686"/>
        <w:gridCol w:w="5811"/>
      </w:tblGrid>
      <w:tr w:rsidR="001B29C7" w:rsidRPr="00DF1C59" w:rsidTr="001B29C7">
        <w:tc>
          <w:tcPr>
            <w:tcW w:w="15417" w:type="dxa"/>
            <w:gridSpan w:val="4"/>
            <w:shd w:val="clear" w:color="auto" w:fill="CCFFFF"/>
          </w:tcPr>
          <w:p w:rsidR="001B29C7" w:rsidRPr="00DF1C59" w:rsidRDefault="001B29C7" w:rsidP="001B29C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highlight w:val="cyan"/>
              </w:rPr>
            </w:pPr>
            <w:r w:rsidRPr="003C721A">
              <w:rPr>
                <w:rFonts w:ascii="Times New Roman" w:eastAsia="Calibri" w:hAnsi="Times New Roman" w:cs="Calibri"/>
                <w:b/>
                <w:sz w:val="24"/>
                <w:szCs w:val="24"/>
              </w:rPr>
              <w:t>Саморазвитие и самоопределение</w:t>
            </w:r>
          </w:p>
        </w:tc>
      </w:tr>
      <w:tr w:rsidR="001B29C7" w:rsidRPr="00DF1C59" w:rsidTr="001B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35</w:t>
            </w:r>
          </w:p>
        </w:tc>
        <w:tc>
          <w:tcPr>
            <w:tcW w:w="5404" w:type="dxa"/>
            <w:shd w:val="clear" w:color="auto" w:fill="auto"/>
          </w:tcPr>
          <w:p w:rsidR="001B29C7" w:rsidRPr="00DF1C59" w:rsidRDefault="001B29C7" w:rsidP="001B29C7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Доп. з</w:t>
            </w:r>
            <w:r w:rsidRPr="00DF1C59">
              <w:rPr>
                <w:rFonts w:ascii="Times New Roman" w:hAnsi="Times New Roman" w:cs="Calibri"/>
                <w:sz w:val="24"/>
                <w:szCs w:val="24"/>
              </w:rPr>
              <w:t>анятость в кружках, секциях, ВБ</w:t>
            </w:r>
            <w:r>
              <w:rPr>
                <w:rFonts w:ascii="Times New Roman" w:hAnsi="Times New Roman" w:cs="Calibri"/>
                <w:sz w:val="24"/>
                <w:szCs w:val="24"/>
              </w:rPr>
              <w:t>, проф. подготовка</w:t>
            </w:r>
          </w:p>
        </w:tc>
        <w:tc>
          <w:tcPr>
            <w:tcW w:w="3686" w:type="dxa"/>
            <w:shd w:val="clear" w:color="auto" w:fill="FFFFCC"/>
          </w:tcPr>
          <w:p w:rsidR="001B29C7" w:rsidRPr="00DF1C59" w:rsidRDefault="001B29C7" w:rsidP="001B29C7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F1C59">
              <w:rPr>
                <w:rFonts w:ascii="Times New Roman" w:hAnsi="Times New Roman" w:cs="Calibri"/>
                <w:sz w:val="24"/>
                <w:szCs w:val="24"/>
              </w:rPr>
              <w:t>5 – 9 кл.</w:t>
            </w:r>
          </w:p>
        </w:tc>
        <w:tc>
          <w:tcPr>
            <w:tcW w:w="5811" w:type="dxa"/>
            <w:shd w:val="clear" w:color="auto" w:fill="auto"/>
          </w:tcPr>
          <w:p w:rsidR="001B29C7" w:rsidRPr="00DF1C59" w:rsidRDefault="001B29C7" w:rsidP="001B29C7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DF1C59">
              <w:rPr>
                <w:rFonts w:ascii="Times New Roman" w:hAnsi="Times New Roman" w:cs="Calibri"/>
                <w:sz w:val="24"/>
                <w:szCs w:val="24"/>
              </w:rPr>
              <w:t>мониторинг в справке</w:t>
            </w:r>
          </w:p>
        </w:tc>
      </w:tr>
      <w:tr w:rsidR="001B29C7" w:rsidRPr="00DF1C59" w:rsidTr="001B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shd w:val="clear" w:color="auto" w:fill="CCFFFF"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36</w:t>
            </w:r>
          </w:p>
        </w:tc>
        <w:tc>
          <w:tcPr>
            <w:tcW w:w="5404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З</w:t>
            </w:r>
            <w:r w:rsidRPr="00DF1C59">
              <w:rPr>
                <w:rFonts w:ascii="Times New Roman" w:hAnsi="Times New Roman" w:cs="Calibri"/>
                <w:sz w:val="24"/>
                <w:szCs w:val="24"/>
              </w:rPr>
              <w:t>анятость в кружках, секциях, ВБ</w:t>
            </w:r>
            <w:r>
              <w:rPr>
                <w:rFonts w:ascii="Times New Roman" w:hAnsi="Times New Roman" w:cs="Calibri"/>
                <w:sz w:val="24"/>
                <w:szCs w:val="24"/>
              </w:rPr>
              <w:t>, проф. подготовка</w:t>
            </w:r>
          </w:p>
        </w:tc>
        <w:tc>
          <w:tcPr>
            <w:tcW w:w="3686" w:type="dxa"/>
            <w:shd w:val="clear" w:color="auto" w:fill="FFFFCC"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F1C59">
              <w:rPr>
                <w:rFonts w:ascii="Times New Roman" w:hAnsi="Times New Roman" w:cs="Calibri"/>
                <w:sz w:val="24"/>
                <w:szCs w:val="24"/>
              </w:rPr>
              <w:t>5 – 9 кл.</w:t>
            </w:r>
          </w:p>
        </w:tc>
        <w:tc>
          <w:tcPr>
            <w:tcW w:w="5811" w:type="dxa"/>
            <w:shd w:val="clear" w:color="auto" w:fill="auto"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F1C59">
              <w:rPr>
                <w:rFonts w:ascii="Times New Roman" w:hAnsi="Times New Roman" w:cs="Calibri"/>
                <w:sz w:val="24"/>
                <w:szCs w:val="24"/>
              </w:rPr>
              <w:t>мониторинг в справке</w:t>
            </w:r>
          </w:p>
        </w:tc>
      </w:tr>
    </w:tbl>
    <w:p w:rsidR="001B29C7" w:rsidRDefault="001B29C7" w:rsidP="001B29C7">
      <w:pPr>
        <w:spacing w:after="0" w:line="240" w:lineRule="auto"/>
        <w:rPr>
          <w:rFonts w:ascii="Times New Roman" w:hAnsi="Times New Roman"/>
          <w:b/>
          <w:bCs/>
          <w:color w:val="C00000"/>
          <w:szCs w:val="24"/>
          <w:u w:val="single"/>
        </w:rPr>
      </w:pPr>
    </w:p>
    <w:p w:rsidR="001B29C7" w:rsidRPr="0077480A" w:rsidRDefault="001B29C7" w:rsidP="001B29C7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По данным таблицы можно сделать вывод о том, что все проводимые  мероприятия были направлены на реализацию поставленных цели и</w:t>
      </w:r>
      <w:r w:rsidR="00FF4B82">
        <w:rPr>
          <w:rFonts w:ascii="Times New Roman" w:hAnsi="Times New Roman"/>
          <w:szCs w:val="24"/>
        </w:rPr>
        <w:t xml:space="preserve"> задач на 2021</w:t>
      </w:r>
      <w:r>
        <w:rPr>
          <w:rFonts w:ascii="Times New Roman" w:hAnsi="Times New Roman"/>
          <w:szCs w:val="24"/>
        </w:rPr>
        <w:t xml:space="preserve"> </w:t>
      </w:r>
      <w:r w:rsidRPr="0077480A">
        <w:rPr>
          <w:rFonts w:ascii="Times New Roman" w:hAnsi="Times New Roman"/>
          <w:szCs w:val="24"/>
        </w:rPr>
        <w:t xml:space="preserve">год по приоритетным направлениям  работы школы. </w:t>
      </w:r>
    </w:p>
    <w:p w:rsidR="001B29C7" w:rsidRPr="0077480A" w:rsidRDefault="001B29C7" w:rsidP="001B29C7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Анализируя уже сложившуюся в ОУ систему воспитательной работы, следует отметить такие её компоненты, как:</w:t>
      </w:r>
    </w:p>
    <w:p w:rsidR="001B29C7" w:rsidRPr="0077480A" w:rsidRDefault="001B29C7" w:rsidP="001B29C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разработанный диагностический инструментарий для изучения личностного роста и результатов развития ребенка;</w:t>
      </w:r>
    </w:p>
    <w:p w:rsidR="001B29C7" w:rsidRPr="0077480A" w:rsidRDefault="001B29C7" w:rsidP="001B29C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созданную сеть кружков, спортивных секций;</w:t>
      </w:r>
    </w:p>
    <w:p w:rsidR="001B29C7" w:rsidRPr="0077480A" w:rsidRDefault="001B29C7" w:rsidP="001B29C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комплекс традиционных дел и мероприятий в школе и классах;</w:t>
      </w:r>
    </w:p>
    <w:p w:rsidR="001B29C7" w:rsidRDefault="001B29C7" w:rsidP="001B29C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включенность обучающихся в мероприятия муниципального, регио</w:t>
      </w:r>
      <w:r>
        <w:rPr>
          <w:rFonts w:ascii="Times New Roman" w:hAnsi="Times New Roman"/>
          <w:szCs w:val="24"/>
        </w:rPr>
        <w:t>нального и федерального уровней</w:t>
      </w:r>
    </w:p>
    <w:p w:rsidR="001B29C7" w:rsidRPr="008A4741" w:rsidRDefault="001B29C7" w:rsidP="001B29C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отработана новая технология организации воспитательной работы в дистанционном режиме.</w:t>
      </w:r>
    </w:p>
    <w:p w:rsidR="001B29C7" w:rsidRPr="0077480A" w:rsidRDefault="001B29C7" w:rsidP="001B29C7">
      <w:pPr>
        <w:spacing w:after="0" w:line="240" w:lineRule="auto"/>
        <w:jc w:val="both"/>
        <w:rPr>
          <w:rFonts w:ascii="Times New Roman" w:hAnsi="Times New Roman"/>
          <w:b/>
          <w:color w:val="C00000"/>
          <w:szCs w:val="24"/>
          <w:u w:val="single"/>
        </w:rPr>
      </w:pPr>
      <w:r w:rsidRPr="0077480A">
        <w:rPr>
          <w:rFonts w:ascii="Times New Roman" w:hAnsi="Times New Roman"/>
          <w:b/>
          <w:color w:val="C00000"/>
          <w:szCs w:val="24"/>
          <w:u w:val="single"/>
        </w:rPr>
        <w:t xml:space="preserve">В целом, можно отметить, что: </w:t>
      </w:r>
    </w:p>
    <w:p w:rsidR="001B29C7" w:rsidRPr="0077480A" w:rsidRDefault="001B29C7" w:rsidP="001B29C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организация и проведение воспитательных мероприятий осуществлялись, исходя из интересов, интеллектуальных и физических возможностей обучающихся, что обеспечивало реализацию личностно-ориентированного подхода при одновременном обеспечении массовости мероприятий;</w:t>
      </w:r>
    </w:p>
    <w:p w:rsidR="001B29C7" w:rsidRPr="0077480A" w:rsidRDefault="001B29C7" w:rsidP="001B29C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все аспекты работы службы сопровождения позволяли обучающимся ярко и неординарно проявлять свои творческие способности;</w:t>
      </w:r>
    </w:p>
    <w:p w:rsidR="001B29C7" w:rsidRDefault="001B29C7" w:rsidP="001B29C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работа службы сопровождения основывалась на принципах сохранения и укрепления здоровья обучающихся.</w:t>
      </w:r>
    </w:p>
    <w:p w:rsidR="006B397A" w:rsidRPr="00587D0E" w:rsidRDefault="001B29C7" w:rsidP="00587D0E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93F">
        <w:rPr>
          <w:rFonts w:ascii="Times New Roman" w:hAnsi="Times New Roman"/>
          <w:b/>
          <w:sz w:val="24"/>
          <w:szCs w:val="24"/>
          <w:lang w:val="en-US"/>
        </w:rPr>
        <w:t>V</w:t>
      </w:r>
      <w:r w:rsidRPr="0002493F">
        <w:rPr>
          <w:rFonts w:ascii="Times New Roman" w:hAnsi="Times New Roman"/>
          <w:b/>
          <w:sz w:val="24"/>
          <w:szCs w:val="24"/>
        </w:rPr>
        <w:t>. Результаты учебной деятельности</w:t>
      </w:r>
    </w:p>
    <w:p w:rsidR="006B397A" w:rsidRPr="006B397A" w:rsidRDefault="001B29C7" w:rsidP="006B397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493F">
        <w:rPr>
          <w:rFonts w:ascii="Times New Roman" w:hAnsi="Times New Roman"/>
          <w:b/>
          <w:sz w:val="24"/>
          <w:szCs w:val="24"/>
        </w:rPr>
        <w:t>Результаты освоения учащимися основного общего образования по показателям «успеваемость» и «качество»</w:t>
      </w:r>
      <w:r w:rsidR="006B397A">
        <w:rPr>
          <w:b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2200"/>
        <w:gridCol w:w="2552"/>
        <w:gridCol w:w="1842"/>
        <w:gridCol w:w="1560"/>
        <w:gridCol w:w="1984"/>
        <w:gridCol w:w="2552"/>
      </w:tblGrid>
      <w:tr w:rsidR="006B397A" w:rsidRPr="00294715" w:rsidTr="00587D0E">
        <w:tc>
          <w:tcPr>
            <w:tcW w:w="1339" w:type="dxa"/>
            <w:vMerge w:val="restart"/>
            <w:shd w:val="clear" w:color="auto" w:fill="C5E0B3"/>
          </w:tcPr>
          <w:p w:rsidR="006B397A" w:rsidRPr="00294715" w:rsidRDefault="006B397A" w:rsidP="00876755">
            <w:pPr>
              <w:jc w:val="center"/>
              <w:rPr>
                <w:b/>
                <w:i/>
                <w:color w:val="000000"/>
              </w:rPr>
            </w:pPr>
            <w:r w:rsidRPr="00294715">
              <w:rPr>
                <w:b/>
                <w:i/>
                <w:color w:val="000000"/>
              </w:rPr>
              <w:t>Классы</w:t>
            </w:r>
          </w:p>
        </w:tc>
        <w:tc>
          <w:tcPr>
            <w:tcW w:w="2200" w:type="dxa"/>
            <w:vMerge w:val="restart"/>
            <w:shd w:val="clear" w:color="auto" w:fill="C5E0B3"/>
          </w:tcPr>
          <w:p w:rsidR="006B397A" w:rsidRPr="00294715" w:rsidRDefault="006B397A" w:rsidP="00876755">
            <w:pPr>
              <w:jc w:val="center"/>
              <w:rPr>
                <w:b/>
                <w:i/>
                <w:color w:val="000000"/>
              </w:rPr>
            </w:pPr>
            <w:r w:rsidRPr="00294715">
              <w:rPr>
                <w:b/>
                <w:i/>
                <w:color w:val="000000"/>
              </w:rPr>
              <w:t>Количество классов</w:t>
            </w:r>
          </w:p>
        </w:tc>
        <w:tc>
          <w:tcPr>
            <w:tcW w:w="2552" w:type="dxa"/>
            <w:vMerge w:val="restart"/>
            <w:shd w:val="clear" w:color="auto" w:fill="C5E0B3"/>
          </w:tcPr>
          <w:p w:rsidR="006B397A" w:rsidRPr="00294715" w:rsidRDefault="006B397A" w:rsidP="00876755">
            <w:pPr>
              <w:jc w:val="center"/>
              <w:rPr>
                <w:b/>
                <w:i/>
                <w:color w:val="000000"/>
              </w:rPr>
            </w:pPr>
            <w:r w:rsidRPr="00294715">
              <w:rPr>
                <w:b/>
                <w:i/>
                <w:color w:val="000000"/>
              </w:rPr>
              <w:t>Количество учащихся</w:t>
            </w:r>
          </w:p>
        </w:tc>
        <w:tc>
          <w:tcPr>
            <w:tcW w:w="7938" w:type="dxa"/>
            <w:gridSpan w:val="4"/>
            <w:shd w:val="clear" w:color="auto" w:fill="C5E0B3"/>
          </w:tcPr>
          <w:p w:rsidR="006B397A" w:rsidRPr="00294715" w:rsidRDefault="006B397A" w:rsidP="00876755">
            <w:pPr>
              <w:jc w:val="center"/>
              <w:rPr>
                <w:b/>
                <w:i/>
                <w:color w:val="000000"/>
              </w:rPr>
            </w:pPr>
            <w:r w:rsidRPr="00294715">
              <w:rPr>
                <w:b/>
                <w:i/>
                <w:color w:val="000000"/>
              </w:rPr>
              <w:t>Успеваемость</w:t>
            </w:r>
          </w:p>
        </w:tc>
      </w:tr>
      <w:tr w:rsidR="006B397A" w:rsidRPr="00294715" w:rsidTr="00587D0E">
        <w:tc>
          <w:tcPr>
            <w:tcW w:w="1339" w:type="dxa"/>
            <w:vMerge/>
            <w:shd w:val="clear" w:color="auto" w:fill="C5E0B3"/>
          </w:tcPr>
          <w:p w:rsidR="006B397A" w:rsidRPr="00294715" w:rsidRDefault="006B397A" w:rsidP="00876755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200" w:type="dxa"/>
            <w:vMerge/>
            <w:shd w:val="clear" w:color="auto" w:fill="C5E0B3"/>
          </w:tcPr>
          <w:p w:rsidR="006B397A" w:rsidRPr="00294715" w:rsidRDefault="006B397A" w:rsidP="00876755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C5E0B3"/>
          </w:tcPr>
          <w:p w:rsidR="006B397A" w:rsidRPr="00294715" w:rsidRDefault="006B397A" w:rsidP="00876755">
            <w:pPr>
              <w:jc w:val="center"/>
              <w:rPr>
                <w:b/>
                <w:i/>
                <w:color w:val="000000"/>
                <w:u w:val="single"/>
              </w:rPr>
            </w:pPr>
          </w:p>
        </w:tc>
        <w:tc>
          <w:tcPr>
            <w:tcW w:w="1842" w:type="dxa"/>
            <w:shd w:val="clear" w:color="auto" w:fill="C5E0B3"/>
          </w:tcPr>
          <w:p w:rsidR="006B397A" w:rsidRPr="00294715" w:rsidRDefault="006B397A" w:rsidP="00876755">
            <w:pPr>
              <w:jc w:val="center"/>
              <w:rPr>
                <w:b/>
                <w:i/>
                <w:color w:val="000000"/>
              </w:rPr>
            </w:pPr>
            <w:r w:rsidRPr="00294715">
              <w:rPr>
                <w:b/>
                <w:i/>
                <w:color w:val="000000"/>
              </w:rPr>
              <w:t>«5»</w:t>
            </w:r>
          </w:p>
        </w:tc>
        <w:tc>
          <w:tcPr>
            <w:tcW w:w="1560" w:type="dxa"/>
            <w:shd w:val="clear" w:color="auto" w:fill="C5E0B3"/>
          </w:tcPr>
          <w:p w:rsidR="006B397A" w:rsidRPr="00294715" w:rsidRDefault="006B397A" w:rsidP="00876755">
            <w:pPr>
              <w:jc w:val="center"/>
              <w:rPr>
                <w:b/>
                <w:i/>
                <w:color w:val="000000"/>
              </w:rPr>
            </w:pPr>
            <w:r w:rsidRPr="00294715">
              <w:rPr>
                <w:b/>
                <w:i/>
                <w:color w:val="000000"/>
              </w:rPr>
              <w:t>«4»</w:t>
            </w:r>
          </w:p>
        </w:tc>
        <w:tc>
          <w:tcPr>
            <w:tcW w:w="1984" w:type="dxa"/>
            <w:shd w:val="clear" w:color="auto" w:fill="C5E0B3"/>
          </w:tcPr>
          <w:p w:rsidR="006B397A" w:rsidRPr="00294715" w:rsidRDefault="006B397A" w:rsidP="00876755">
            <w:pPr>
              <w:jc w:val="center"/>
              <w:rPr>
                <w:b/>
                <w:i/>
                <w:color w:val="000000"/>
              </w:rPr>
            </w:pPr>
            <w:r w:rsidRPr="00294715">
              <w:rPr>
                <w:b/>
                <w:i/>
                <w:color w:val="000000"/>
              </w:rPr>
              <w:t>«3»</w:t>
            </w:r>
          </w:p>
        </w:tc>
        <w:tc>
          <w:tcPr>
            <w:tcW w:w="2552" w:type="dxa"/>
            <w:shd w:val="clear" w:color="auto" w:fill="C5E0B3"/>
          </w:tcPr>
          <w:p w:rsidR="006B397A" w:rsidRPr="00294715" w:rsidRDefault="006B397A" w:rsidP="00876755">
            <w:pPr>
              <w:jc w:val="center"/>
              <w:rPr>
                <w:b/>
                <w:i/>
                <w:color w:val="000000"/>
              </w:rPr>
            </w:pPr>
            <w:r w:rsidRPr="00294715">
              <w:rPr>
                <w:b/>
                <w:i/>
                <w:color w:val="000000"/>
              </w:rPr>
              <w:t>«2»</w:t>
            </w:r>
          </w:p>
        </w:tc>
      </w:tr>
      <w:tr w:rsidR="006B397A" w:rsidRPr="00294715" w:rsidTr="00587D0E">
        <w:tc>
          <w:tcPr>
            <w:tcW w:w="1339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lastRenderedPageBreak/>
              <w:t>5</w:t>
            </w:r>
          </w:p>
        </w:tc>
        <w:tc>
          <w:tcPr>
            <w:tcW w:w="2200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B397A" w:rsidRPr="00294715" w:rsidTr="00587D0E">
        <w:tc>
          <w:tcPr>
            <w:tcW w:w="1339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6</w:t>
            </w:r>
          </w:p>
        </w:tc>
        <w:tc>
          <w:tcPr>
            <w:tcW w:w="2200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B397A" w:rsidRPr="00294715" w:rsidTr="00587D0E">
        <w:tc>
          <w:tcPr>
            <w:tcW w:w="1339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7</w:t>
            </w:r>
          </w:p>
        </w:tc>
        <w:tc>
          <w:tcPr>
            <w:tcW w:w="2200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B397A" w:rsidRPr="00294715" w:rsidTr="00587D0E">
        <w:tc>
          <w:tcPr>
            <w:tcW w:w="1339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8</w:t>
            </w:r>
          </w:p>
        </w:tc>
        <w:tc>
          <w:tcPr>
            <w:tcW w:w="2200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552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B397A" w:rsidRPr="00294715" w:rsidTr="00587D0E">
        <w:tc>
          <w:tcPr>
            <w:tcW w:w="1339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9</w:t>
            </w:r>
          </w:p>
        </w:tc>
        <w:tc>
          <w:tcPr>
            <w:tcW w:w="2200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842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6B397A" w:rsidRPr="00232D34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6B397A" w:rsidRPr="00232D34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 w:rsidRPr="00232D34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B397A" w:rsidRPr="00294715" w:rsidTr="00587D0E">
        <w:tc>
          <w:tcPr>
            <w:tcW w:w="1339" w:type="dxa"/>
            <w:shd w:val="clear" w:color="auto" w:fill="C5E0B3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Итого:</w:t>
            </w:r>
          </w:p>
        </w:tc>
        <w:tc>
          <w:tcPr>
            <w:tcW w:w="2200" w:type="dxa"/>
            <w:shd w:val="clear" w:color="auto" w:fill="C5E0B3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7</w:t>
            </w:r>
          </w:p>
        </w:tc>
        <w:tc>
          <w:tcPr>
            <w:tcW w:w="2552" w:type="dxa"/>
            <w:shd w:val="clear" w:color="auto" w:fill="C5E0B3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65</w:t>
            </w:r>
          </w:p>
        </w:tc>
        <w:tc>
          <w:tcPr>
            <w:tcW w:w="1842" w:type="dxa"/>
            <w:shd w:val="clear" w:color="auto" w:fill="C5E0B3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</w:t>
            </w:r>
          </w:p>
        </w:tc>
        <w:tc>
          <w:tcPr>
            <w:tcW w:w="1560" w:type="dxa"/>
            <w:shd w:val="clear" w:color="auto" w:fill="C5E0B3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8</w:t>
            </w:r>
          </w:p>
        </w:tc>
        <w:tc>
          <w:tcPr>
            <w:tcW w:w="1984" w:type="dxa"/>
            <w:shd w:val="clear" w:color="auto" w:fill="C5E0B3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55</w:t>
            </w:r>
          </w:p>
        </w:tc>
        <w:tc>
          <w:tcPr>
            <w:tcW w:w="2552" w:type="dxa"/>
            <w:shd w:val="clear" w:color="auto" w:fill="C5E0B3"/>
          </w:tcPr>
          <w:p w:rsidR="006B397A" w:rsidRPr="00294715" w:rsidRDefault="006B397A" w:rsidP="00587D0E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</w:tr>
      <w:tr w:rsidR="006B397A" w:rsidRPr="00761069" w:rsidTr="00587D0E">
        <w:tc>
          <w:tcPr>
            <w:tcW w:w="1339" w:type="dxa"/>
            <w:shd w:val="clear" w:color="auto" w:fill="auto"/>
          </w:tcPr>
          <w:p w:rsidR="006B397A" w:rsidRPr="00761069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 w:rsidRPr="00761069">
              <w:rPr>
                <w:color w:val="000000"/>
              </w:rPr>
              <w:t>10</w:t>
            </w:r>
          </w:p>
        </w:tc>
        <w:tc>
          <w:tcPr>
            <w:tcW w:w="2200" w:type="dxa"/>
            <w:shd w:val="clear" w:color="auto" w:fill="auto"/>
          </w:tcPr>
          <w:p w:rsidR="006B397A" w:rsidRPr="00761069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 w:rsidRPr="00761069">
              <w:rPr>
                <w:color w:val="00000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6B397A" w:rsidRPr="00761069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6B397A" w:rsidRPr="00761069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6B397A" w:rsidRPr="00761069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6B397A" w:rsidRPr="00761069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552" w:type="dxa"/>
            <w:shd w:val="clear" w:color="auto" w:fill="auto"/>
          </w:tcPr>
          <w:p w:rsidR="006B397A" w:rsidRPr="00761069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 w:rsidRPr="00761069">
              <w:rPr>
                <w:color w:val="000000"/>
              </w:rPr>
              <w:t>5</w:t>
            </w:r>
          </w:p>
        </w:tc>
      </w:tr>
      <w:tr w:rsidR="006B397A" w:rsidRPr="00761069" w:rsidTr="00587D0E">
        <w:tc>
          <w:tcPr>
            <w:tcW w:w="1339" w:type="dxa"/>
            <w:shd w:val="clear" w:color="auto" w:fill="C5E0B3"/>
          </w:tcPr>
          <w:p w:rsidR="006B397A" w:rsidRPr="00761069" w:rsidRDefault="006B397A" w:rsidP="00587D0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2200" w:type="dxa"/>
            <w:shd w:val="clear" w:color="auto" w:fill="C5E0B3"/>
          </w:tcPr>
          <w:p w:rsidR="006B397A" w:rsidRPr="00761069" w:rsidRDefault="006B397A" w:rsidP="00587D0E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  <w:tc>
          <w:tcPr>
            <w:tcW w:w="2552" w:type="dxa"/>
            <w:shd w:val="clear" w:color="auto" w:fill="C5E0B3"/>
          </w:tcPr>
          <w:p w:rsidR="006B397A" w:rsidRPr="00761069" w:rsidRDefault="006B397A" w:rsidP="00587D0E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19</w:t>
            </w:r>
          </w:p>
        </w:tc>
        <w:tc>
          <w:tcPr>
            <w:tcW w:w="1842" w:type="dxa"/>
            <w:shd w:val="clear" w:color="auto" w:fill="C5E0B3"/>
          </w:tcPr>
          <w:p w:rsidR="006B397A" w:rsidRPr="00761069" w:rsidRDefault="006B397A" w:rsidP="00587D0E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</w:t>
            </w:r>
          </w:p>
        </w:tc>
        <w:tc>
          <w:tcPr>
            <w:tcW w:w="1560" w:type="dxa"/>
            <w:shd w:val="clear" w:color="auto" w:fill="C5E0B3"/>
          </w:tcPr>
          <w:p w:rsidR="006B397A" w:rsidRPr="00761069" w:rsidRDefault="006B397A" w:rsidP="00587D0E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C5E0B3"/>
          </w:tcPr>
          <w:p w:rsidR="006B397A" w:rsidRPr="00761069" w:rsidRDefault="006B397A" w:rsidP="00587D0E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14</w:t>
            </w:r>
          </w:p>
        </w:tc>
        <w:tc>
          <w:tcPr>
            <w:tcW w:w="2552" w:type="dxa"/>
            <w:shd w:val="clear" w:color="auto" w:fill="C5E0B3"/>
          </w:tcPr>
          <w:p w:rsidR="006B397A" w:rsidRPr="00761069" w:rsidRDefault="006B397A" w:rsidP="00587D0E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</w:t>
            </w:r>
          </w:p>
        </w:tc>
      </w:tr>
      <w:tr w:rsidR="006B397A" w:rsidRPr="00761069" w:rsidTr="00587D0E">
        <w:tc>
          <w:tcPr>
            <w:tcW w:w="1339" w:type="dxa"/>
            <w:shd w:val="clear" w:color="auto" w:fill="C5E0B3"/>
          </w:tcPr>
          <w:p w:rsidR="006B397A" w:rsidRPr="00232D34" w:rsidRDefault="006B397A" w:rsidP="00876755">
            <w:pPr>
              <w:jc w:val="center"/>
              <w:rPr>
                <w:color w:val="7030A0"/>
              </w:rPr>
            </w:pPr>
            <w:r w:rsidRPr="00232D34">
              <w:rPr>
                <w:color w:val="7030A0"/>
              </w:rPr>
              <w:t>ВСЕГО</w:t>
            </w:r>
          </w:p>
        </w:tc>
        <w:tc>
          <w:tcPr>
            <w:tcW w:w="2200" w:type="dxa"/>
            <w:shd w:val="clear" w:color="auto" w:fill="C5E0B3"/>
          </w:tcPr>
          <w:p w:rsidR="006B397A" w:rsidRPr="00232D34" w:rsidRDefault="006B397A" w:rsidP="00876755">
            <w:pPr>
              <w:jc w:val="center"/>
              <w:rPr>
                <w:b/>
                <w:color w:val="7030A0"/>
              </w:rPr>
            </w:pPr>
            <w:r w:rsidRPr="00232D34">
              <w:rPr>
                <w:b/>
                <w:color w:val="7030A0"/>
              </w:rPr>
              <w:t>9</w:t>
            </w:r>
          </w:p>
        </w:tc>
        <w:tc>
          <w:tcPr>
            <w:tcW w:w="2552" w:type="dxa"/>
            <w:shd w:val="clear" w:color="auto" w:fill="C5E0B3"/>
          </w:tcPr>
          <w:p w:rsidR="006B397A" w:rsidRPr="00232D34" w:rsidRDefault="006B397A" w:rsidP="00876755">
            <w:pPr>
              <w:jc w:val="center"/>
              <w:rPr>
                <w:b/>
                <w:color w:val="7030A0"/>
              </w:rPr>
            </w:pPr>
            <w:r w:rsidRPr="00232D34">
              <w:rPr>
                <w:b/>
                <w:color w:val="7030A0"/>
              </w:rPr>
              <w:t>84</w:t>
            </w:r>
          </w:p>
        </w:tc>
        <w:tc>
          <w:tcPr>
            <w:tcW w:w="1842" w:type="dxa"/>
            <w:shd w:val="clear" w:color="auto" w:fill="C5E0B3"/>
          </w:tcPr>
          <w:p w:rsidR="006B397A" w:rsidRPr="00232D34" w:rsidRDefault="006B397A" w:rsidP="00876755">
            <w:pPr>
              <w:jc w:val="center"/>
              <w:rPr>
                <w:b/>
                <w:color w:val="7030A0"/>
              </w:rPr>
            </w:pPr>
            <w:r w:rsidRPr="00232D34">
              <w:rPr>
                <w:b/>
                <w:color w:val="7030A0"/>
              </w:rPr>
              <w:t>0</w:t>
            </w:r>
          </w:p>
        </w:tc>
        <w:tc>
          <w:tcPr>
            <w:tcW w:w="1560" w:type="dxa"/>
            <w:shd w:val="clear" w:color="auto" w:fill="C5E0B3"/>
          </w:tcPr>
          <w:p w:rsidR="006B397A" w:rsidRPr="00232D34" w:rsidRDefault="006B397A" w:rsidP="00876755">
            <w:pPr>
              <w:jc w:val="center"/>
              <w:rPr>
                <w:b/>
                <w:color w:val="7030A0"/>
              </w:rPr>
            </w:pPr>
            <w:r w:rsidRPr="00232D34">
              <w:rPr>
                <w:b/>
                <w:color w:val="7030A0"/>
              </w:rPr>
              <w:t>8</w:t>
            </w:r>
          </w:p>
        </w:tc>
        <w:tc>
          <w:tcPr>
            <w:tcW w:w="1984" w:type="dxa"/>
            <w:shd w:val="clear" w:color="auto" w:fill="C5E0B3"/>
          </w:tcPr>
          <w:p w:rsidR="006B397A" w:rsidRPr="00232D34" w:rsidRDefault="006B397A" w:rsidP="00876755">
            <w:pPr>
              <w:jc w:val="center"/>
              <w:rPr>
                <w:b/>
                <w:color w:val="7030A0"/>
              </w:rPr>
            </w:pPr>
            <w:r w:rsidRPr="00232D34">
              <w:rPr>
                <w:b/>
                <w:color w:val="7030A0"/>
              </w:rPr>
              <w:t>69</w:t>
            </w:r>
          </w:p>
        </w:tc>
        <w:tc>
          <w:tcPr>
            <w:tcW w:w="2552" w:type="dxa"/>
            <w:shd w:val="clear" w:color="auto" w:fill="C5E0B3"/>
          </w:tcPr>
          <w:p w:rsidR="006B397A" w:rsidRPr="00232D34" w:rsidRDefault="006B397A" w:rsidP="00876755">
            <w:pPr>
              <w:jc w:val="center"/>
              <w:rPr>
                <w:b/>
                <w:color w:val="7030A0"/>
              </w:rPr>
            </w:pPr>
            <w:r w:rsidRPr="00232D34">
              <w:rPr>
                <w:b/>
                <w:color w:val="7030A0"/>
              </w:rPr>
              <w:t>7</w:t>
            </w:r>
          </w:p>
        </w:tc>
      </w:tr>
    </w:tbl>
    <w:p w:rsidR="006B397A" w:rsidRPr="00ED1A38" w:rsidRDefault="006B397A" w:rsidP="00ED1A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397A" w:rsidRPr="004B585C" w:rsidRDefault="006B397A" w:rsidP="00ED1A38">
      <w:pPr>
        <w:spacing w:after="0" w:line="240" w:lineRule="auto"/>
        <w:ind w:firstLine="300"/>
        <w:jc w:val="both"/>
        <w:rPr>
          <w:rFonts w:ascii="Times New Roman" w:hAnsi="Times New Roman"/>
          <w:color w:val="000000"/>
        </w:rPr>
      </w:pPr>
      <w:r w:rsidRPr="004B585C">
        <w:rPr>
          <w:rFonts w:ascii="Times New Roman" w:hAnsi="Times New Roman"/>
          <w:color w:val="000000"/>
        </w:rPr>
        <w:t xml:space="preserve">По итогам года успеваемость по общеобразовательным предметам по школе составила </w:t>
      </w:r>
      <w:r w:rsidRPr="004B585C">
        <w:rPr>
          <w:rFonts w:ascii="Times New Roman" w:hAnsi="Times New Roman"/>
        </w:rPr>
        <w:t>94,0%</w:t>
      </w:r>
      <w:r w:rsidRPr="004B585C">
        <w:rPr>
          <w:rFonts w:ascii="Times New Roman" w:hAnsi="Times New Roman"/>
          <w:b/>
        </w:rPr>
        <w:t>,</w:t>
      </w:r>
      <w:r w:rsidRPr="004B585C">
        <w:rPr>
          <w:rFonts w:ascii="Times New Roman" w:hAnsi="Times New Roman"/>
          <w:color w:val="000000"/>
        </w:rPr>
        <w:t xml:space="preserve"> то есть 77 учеников школы овладели государственным стандартом образования. По профессиональному обучению 98,9%.</w:t>
      </w:r>
    </w:p>
    <w:p w:rsidR="006B397A" w:rsidRPr="004B585C" w:rsidRDefault="006B397A" w:rsidP="00ED1A38">
      <w:pPr>
        <w:spacing w:after="0" w:line="240" w:lineRule="auto"/>
        <w:ind w:firstLine="300"/>
        <w:jc w:val="both"/>
        <w:rPr>
          <w:rFonts w:ascii="Times New Roman" w:hAnsi="Times New Roman"/>
          <w:color w:val="000000"/>
        </w:rPr>
      </w:pPr>
      <w:r w:rsidRPr="004B585C">
        <w:rPr>
          <w:rFonts w:ascii="Times New Roman" w:hAnsi="Times New Roman"/>
          <w:color w:val="000000"/>
        </w:rPr>
        <w:t xml:space="preserve"> Переведены в следующий класс – 36 человек, выпущены 9–классников 27 человек, оставлены на повторный год обучения 2 обучающихся 9 класса (в основном, по причине слабой посещаемости и низкой мотивации к обучению).</w:t>
      </w:r>
    </w:p>
    <w:p w:rsidR="006B397A" w:rsidRPr="004B585C" w:rsidRDefault="006B397A" w:rsidP="00ED1A38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4B585C">
        <w:rPr>
          <w:rFonts w:ascii="Times New Roman" w:hAnsi="Times New Roman"/>
          <w:color w:val="000000"/>
        </w:rPr>
        <w:t xml:space="preserve">      Одним из важных показателей школы является качество знаний и уровень обученности. Качество знаний в 2020-2021 учебном году по школе составило 13,6 %. </w:t>
      </w:r>
    </w:p>
    <w:p w:rsidR="00ED1A38" w:rsidRPr="004B585C" w:rsidRDefault="00ED1A38" w:rsidP="00ED1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4B585C">
        <w:rPr>
          <w:rFonts w:ascii="Times New Roman" w:hAnsi="Times New Roman"/>
          <w:color w:val="000000"/>
        </w:rPr>
        <w:t>Посещаемость школы составила 88,3%, в том числе по уважительной причине 7,4%.</w:t>
      </w:r>
      <w:r w:rsidRPr="004B585C">
        <w:rPr>
          <w:rFonts w:ascii="Times New Roman" w:hAnsi="Times New Roman"/>
          <w:noProof/>
        </w:rPr>
        <w:t xml:space="preserve">  </w:t>
      </w:r>
      <w:r w:rsidRPr="004B585C">
        <w:rPr>
          <w:rFonts w:ascii="Times New Roman" w:hAnsi="Times New Roman"/>
        </w:rPr>
        <w:t>На 2,2% повысилась посещаемость в сравнении с прошлым годом.</w:t>
      </w:r>
    </w:p>
    <w:p w:rsidR="00ED1A38" w:rsidRPr="00D919B8" w:rsidRDefault="00ED1A38" w:rsidP="00ED1A38">
      <w:pPr>
        <w:tabs>
          <w:tab w:val="left" w:pos="5340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E44594">
        <w:rPr>
          <w:color w:val="000000"/>
          <w:sz w:val="28"/>
          <w:szCs w:val="28"/>
        </w:rPr>
        <w:t xml:space="preserve">   </w:t>
      </w:r>
      <w:r>
        <w:rPr>
          <w:noProof/>
        </w:rPr>
        <w:t xml:space="preserve">     </w:t>
      </w:r>
    </w:p>
    <w:tbl>
      <w:tblPr>
        <w:tblpPr w:leftFromText="180" w:rightFromText="180" w:vertAnchor="text" w:horzAnchor="margin" w:tblpY="133"/>
        <w:tblOverlap w:val="never"/>
        <w:tblW w:w="4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1631"/>
        <w:gridCol w:w="1598"/>
      </w:tblGrid>
      <w:tr w:rsidR="00ED1A38" w:rsidRPr="00371A60" w:rsidTr="00876755">
        <w:tc>
          <w:tcPr>
            <w:tcW w:w="1218" w:type="dxa"/>
            <w:shd w:val="clear" w:color="auto" w:fill="C5E0B3"/>
          </w:tcPr>
          <w:p w:rsidR="00ED1A38" w:rsidRPr="00371A60" w:rsidRDefault="00ED1A38" w:rsidP="0087675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Календарный</w:t>
            </w:r>
            <w:r w:rsidRPr="00371A60">
              <w:rPr>
                <w:b/>
                <w:color w:val="000000"/>
              </w:rPr>
              <w:t xml:space="preserve"> год</w:t>
            </w:r>
          </w:p>
        </w:tc>
        <w:tc>
          <w:tcPr>
            <w:tcW w:w="1725" w:type="dxa"/>
            <w:shd w:val="clear" w:color="auto" w:fill="C5E0B3"/>
          </w:tcPr>
          <w:p w:rsidR="00ED1A38" w:rsidRPr="00371A60" w:rsidRDefault="00ED1A38" w:rsidP="00876755">
            <w:pPr>
              <w:ind w:left="-468" w:firstLine="468"/>
              <w:jc w:val="center"/>
              <w:rPr>
                <w:b/>
                <w:color w:val="000000"/>
              </w:rPr>
            </w:pPr>
            <w:r w:rsidRPr="00371A60">
              <w:rPr>
                <w:b/>
                <w:color w:val="000000"/>
              </w:rPr>
              <w:t>Посещаемость</w:t>
            </w:r>
          </w:p>
        </w:tc>
        <w:tc>
          <w:tcPr>
            <w:tcW w:w="1694" w:type="dxa"/>
            <w:shd w:val="clear" w:color="auto" w:fill="C5E0B3"/>
          </w:tcPr>
          <w:p w:rsidR="00ED1A38" w:rsidRPr="00371A60" w:rsidRDefault="00ED1A38" w:rsidP="00876755">
            <w:pPr>
              <w:jc w:val="center"/>
              <w:rPr>
                <w:b/>
                <w:color w:val="000000"/>
              </w:rPr>
            </w:pPr>
            <w:r w:rsidRPr="00371A60">
              <w:rPr>
                <w:b/>
                <w:color w:val="000000"/>
              </w:rPr>
              <w:t xml:space="preserve">Уважительная причина </w:t>
            </w:r>
          </w:p>
        </w:tc>
      </w:tr>
      <w:tr w:rsidR="00ED1A38" w:rsidRPr="00371A60" w:rsidTr="00876755">
        <w:tc>
          <w:tcPr>
            <w:tcW w:w="1218" w:type="dxa"/>
            <w:shd w:val="clear" w:color="auto" w:fill="auto"/>
          </w:tcPr>
          <w:p w:rsidR="00ED1A38" w:rsidRDefault="00ED1A38" w:rsidP="00876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725" w:type="dxa"/>
            <w:shd w:val="clear" w:color="auto" w:fill="auto"/>
          </w:tcPr>
          <w:p w:rsidR="00ED1A38" w:rsidRDefault="00ED1A38" w:rsidP="00876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84,5%</w:t>
            </w:r>
          </w:p>
        </w:tc>
        <w:tc>
          <w:tcPr>
            <w:tcW w:w="1694" w:type="dxa"/>
            <w:shd w:val="clear" w:color="auto" w:fill="auto"/>
          </w:tcPr>
          <w:p w:rsidR="00ED1A38" w:rsidRDefault="00ED1A38" w:rsidP="00876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4,9%</w:t>
            </w:r>
          </w:p>
        </w:tc>
      </w:tr>
      <w:tr w:rsidR="00ED1A38" w:rsidRPr="00371A60" w:rsidTr="00876755">
        <w:tc>
          <w:tcPr>
            <w:tcW w:w="1218" w:type="dxa"/>
            <w:shd w:val="clear" w:color="auto" w:fill="auto"/>
          </w:tcPr>
          <w:p w:rsidR="00ED1A38" w:rsidRPr="00AB4771" w:rsidRDefault="00ED1A38" w:rsidP="00ED1A3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2020</w:t>
            </w:r>
          </w:p>
        </w:tc>
        <w:tc>
          <w:tcPr>
            <w:tcW w:w="1725" w:type="dxa"/>
            <w:shd w:val="clear" w:color="auto" w:fill="auto"/>
          </w:tcPr>
          <w:p w:rsidR="00ED1A38" w:rsidRPr="005B6DFF" w:rsidRDefault="00ED1A38" w:rsidP="00876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86,1%</w:t>
            </w:r>
          </w:p>
        </w:tc>
        <w:tc>
          <w:tcPr>
            <w:tcW w:w="1694" w:type="dxa"/>
            <w:shd w:val="clear" w:color="auto" w:fill="auto"/>
          </w:tcPr>
          <w:p w:rsidR="00ED1A38" w:rsidRPr="005B6DFF" w:rsidRDefault="00ED1A38" w:rsidP="00876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3,1%</w:t>
            </w:r>
          </w:p>
        </w:tc>
      </w:tr>
      <w:tr w:rsidR="00ED1A38" w:rsidRPr="00371A60" w:rsidTr="00876755">
        <w:tc>
          <w:tcPr>
            <w:tcW w:w="1218" w:type="dxa"/>
            <w:shd w:val="clear" w:color="auto" w:fill="auto"/>
          </w:tcPr>
          <w:p w:rsidR="00ED1A38" w:rsidRPr="00D919B8" w:rsidRDefault="00ED1A38" w:rsidP="00876755">
            <w:pPr>
              <w:jc w:val="center"/>
              <w:rPr>
                <w:b/>
                <w:color w:val="7030A0"/>
              </w:rPr>
            </w:pPr>
            <w:r w:rsidRPr="00D919B8">
              <w:rPr>
                <w:b/>
                <w:color w:val="7030A0"/>
              </w:rPr>
              <w:t>2021</w:t>
            </w:r>
          </w:p>
        </w:tc>
        <w:tc>
          <w:tcPr>
            <w:tcW w:w="1725" w:type="dxa"/>
            <w:shd w:val="clear" w:color="auto" w:fill="auto"/>
          </w:tcPr>
          <w:p w:rsidR="00ED1A38" w:rsidRPr="00D919B8" w:rsidRDefault="00ED1A38" w:rsidP="00876755">
            <w:pPr>
              <w:jc w:val="center"/>
              <w:rPr>
                <w:b/>
                <w:color w:val="7030A0"/>
              </w:rPr>
            </w:pPr>
            <w:r w:rsidRPr="00D919B8">
              <w:rPr>
                <w:b/>
                <w:color w:val="7030A0"/>
              </w:rPr>
              <w:t>88,3%</w:t>
            </w:r>
          </w:p>
        </w:tc>
        <w:tc>
          <w:tcPr>
            <w:tcW w:w="1694" w:type="dxa"/>
            <w:shd w:val="clear" w:color="auto" w:fill="auto"/>
          </w:tcPr>
          <w:p w:rsidR="00ED1A38" w:rsidRPr="00D919B8" w:rsidRDefault="00ED1A38" w:rsidP="00876755">
            <w:pPr>
              <w:jc w:val="center"/>
              <w:rPr>
                <w:b/>
                <w:color w:val="7030A0"/>
              </w:rPr>
            </w:pPr>
            <w:r w:rsidRPr="00D919B8">
              <w:rPr>
                <w:b/>
                <w:color w:val="7030A0"/>
              </w:rPr>
              <w:t>7,4%</w:t>
            </w:r>
          </w:p>
        </w:tc>
      </w:tr>
    </w:tbl>
    <w:p w:rsidR="00ED1A38" w:rsidRDefault="00ED1A38" w:rsidP="006B397A">
      <w:pPr>
        <w:jc w:val="both"/>
        <w:rPr>
          <w:color w:val="000000"/>
        </w:rPr>
      </w:pPr>
      <w:r w:rsidRPr="00C90345">
        <w:rPr>
          <w:noProof/>
        </w:rPr>
        <w:drawing>
          <wp:inline distT="0" distB="0" distL="0" distR="0">
            <wp:extent cx="5791200" cy="156210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D1A38" w:rsidRDefault="00ED1A38" w:rsidP="00587D0E">
      <w:pPr>
        <w:spacing w:after="0"/>
        <w:jc w:val="center"/>
        <w:rPr>
          <w:b/>
          <w:color w:val="000000"/>
        </w:rPr>
      </w:pPr>
      <w:r w:rsidRPr="00DA6C87">
        <w:rPr>
          <w:b/>
          <w:color w:val="000000"/>
        </w:rPr>
        <w:t xml:space="preserve">Сравнительный </w:t>
      </w:r>
      <w:r>
        <w:rPr>
          <w:b/>
          <w:color w:val="000000"/>
        </w:rPr>
        <w:t>анализ выполнения учебного плана</w:t>
      </w:r>
    </w:p>
    <w:tbl>
      <w:tblPr>
        <w:tblpPr w:leftFromText="180" w:rightFromText="180" w:vertAnchor="text" w:horzAnchor="page" w:tblpX="1621" w:tblpY="4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980"/>
      </w:tblGrid>
      <w:tr w:rsidR="00A50ABC" w:rsidRPr="00DA6C87" w:rsidTr="00A50ABC">
        <w:tc>
          <w:tcPr>
            <w:tcW w:w="1728" w:type="dxa"/>
            <w:shd w:val="clear" w:color="auto" w:fill="C5E0B3"/>
          </w:tcPr>
          <w:p w:rsidR="00A50ABC" w:rsidRPr="00DA6C87" w:rsidRDefault="00A50ABC" w:rsidP="00587D0E">
            <w:pPr>
              <w:spacing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Календарный год</w:t>
            </w:r>
          </w:p>
        </w:tc>
        <w:tc>
          <w:tcPr>
            <w:tcW w:w="1980" w:type="dxa"/>
            <w:shd w:val="clear" w:color="auto" w:fill="C5E0B3"/>
          </w:tcPr>
          <w:p w:rsidR="00A50ABC" w:rsidRPr="00DA6C87" w:rsidRDefault="00A50ABC" w:rsidP="00587D0E">
            <w:pPr>
              <w:spacing w:after="0"/>
              <w:jc w:val="center"/>
              <w:rPr>
                <w:b/>
                <w:color w:val="000000"/>
              </w:rPr>
            </w:pPr>
            <w:r w:rsidRPr="00DA6C87">
              <w:rPr>
                <w:b/>
                <w:color w:val="000000"/>
              </w:rPr>
              <w:t>Выполнение учебного плана</w:t>
            </w:r>
          </w:p>
        </w:tc>
      </w:tr>
      <w:tr w:rsidR="00A50ABC" w:rsidRPr="00DA6C87" w:rsidTr="00A50ABC">
        <w:tc>
          <w:tcPr>
            <w:tcW w:w="1728" w:type="dxa"/>
            <w:shd w:val="clear" w:color="auto" w:fill="auto"/>
          </w:tcPr>
          <w:p w:rsidR="00A50ABC" w:rsidRPr="00E57B01" w:rsidRDefault="00A50ABC" w:rsidP="00587D0E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E57B01">
              <w:rPr>
                <w:color w:val="000000"/>
              </w:rPr>
              <w:t>19</w:t>
            </w:r>
          </w:p>
        </w:tc>
        <w:tc>
          <w:tcPr>
            <w:tcW w:w="1980" w:type="dxa"/>
            <w:shd w:val="clear" w:color="auto" w:fill="auto"/>
          </w:tcPr>
          <w:p w:rsidR="00A50ABC" w:rsidRPr="00E57B01" w:rsidRDefault="00A50ABC" w:rsidP="00587D0E">
            <w:pPr>
              <w:spacing w:after="0"/>
              <w:jc w:val="center"/>
              <w:rPr>
                <w:color w:val="000000"/>
              </w:rPr>
            </w:pPr>
            <w:r w:rsidRPr="00E57B01">
              <w:rPr>
                <w:color w:val="000000"/>
              </w:rPr>
              <w:t>99,9%</w:t>
            </w:r>
          </w:p>
        </w:tc>
      </w:tr>
      <w:tr w:rsidR="00A50ABC" w:rsidRPr="00DA6C87" w:rsidTr="00A50ABC">
        <w:tc>
          <w:tcPr>
            <w:tcW w:w="1728" w:type="dxa"/>
            <w:shd w:val="clear" w:color="auto" w:fill="auto"/>
          </w:tcPr>
          <w:p w:rsidR="00A50ABC" w:rsidRPr="00553E3E" w:rsidRDefault="00A50ABC" w:rsidP="00587D0E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980" w:type="dxa"/>
            <w:shd w:val="clear" w:color="auto" w:fill="auto"/>
          </w:tcPr>
          <w:p w:rsidR="00A50ABC" w:rsidRPr="00553E3E" w:rsidRDefault="00A50ABC" w:rsidP="00587D0E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99,5%</w:t>
            </w:r>
          </w:p>
        </w:tc>
      </w:tr>
      <w:tr w:rsidR="00A50ABC" w:rsidRPr="00DA6C87" w:rsidTr="00A50ABC">
        <w:tc>
          <w:tcPr>
            <w:tcW w:w="1728" w:type="dxa"/>
            <w:shd w:val="clear" w:color="auto" w:fill="auto"/>
          </w:tcPr>
          <w:p w:rsidR="00A50ABC" w:rsidRPr="00D919B8" w:rsidRDefault="00A50ABC" w:rsidP="00587D0E">
            <w:pPr>
              <w:spacing w:after="0"/>
              <w:jc w:val="center"/>
              <w:rPr>
                <w:b/>
                <w:color w:val="7030A0"/>
              </w:rPr>
            </w:pPr>
            <w:r w:rsidRPr="00D919B8">
              <w:rPr>
                <w:b/>
                <w:color w:val="7030A0"/>
              </w:rPr>
              <w:t>2021</w:t>
            </w:r>
          </w:p>
        </w:tc>
        <w:tc>
          <w:tcPr>
            <w:tcW w:w="1980" w:type="dxa"/>
            <w:shd w:val="clear" w:color="auto" w:fill="auto"/>
          </w:tcPr>
          <w:p w:rsidR="00A50ABC" w:rsidRPr="00D919B8" w:rsidRDefault="00A50ABC" w:rsidP="00587D0E">
            <w:pPr>
              <w:spacing w:after="0"/>
              <w:jc w:val="center"/>
              <w:rPr>
                <w:b/>
                <w:color w:val="7030A0"/>
              </w:rPr>
            </w:pPr>
            <w:r w:rsidRPr="00D919B8">
              <w:rPr>
                <w:b/>
                <w:color w:val="7030A0"/>
              </w:rPr>
              <w:t>98,3%</w:t>
            </w:r>
          </w:p>
        </w:tc>
      </w:tr>
    </w:tbl>
    <w:p w:rsidR="00ED1A38" w:rsidRPr="0009349E" w:rsidRDefault="00587D0E" w:rsidP="00587D0E">
      <w:pPr>
        <w:rPr>
          <w:b/>
          <w:color w:val="000000"/>
        </w:rPr>
      </w:pPr>
      <w:r>
        <w:rPr>
          <w:noProof/>
        </w:rPr>
        <w:drawing>
          <wp:inline distT="0" distB="0" distL="0" distR="0" wp14:anchorId="32F5EEA1" wp14:editId="1FD06C22">
            <wp:extent cx="4562475" cy="1276350"/>
            <wp:effectExtent l="0" t="0" r="9525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ED1A38">
        <w:rPr>
          <w:color w:val="000000"/>
        </w:rPr>
        <w:tab/>
      </w:r>
      <w:r w:rsidR="00A50ABC">
        <w:rPr>
          <w:color w:val="000000"/>
        </w:rPr>
        <w:t xml:space="preserve">      </w:t>
      </w:r>
    </w:p>
    <w:p w:rsidR="00ED1A38" w:rsidRPr="0009349E" w:rsidRDefault="00ED1A38" w:rsidP="00A50ABC">
      <w:pPr>
        <w:tabs>
          <w:tab w:val="left" w:pos="390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</w:rPr>
        <w:t xml:space="preserve">    </w:t>
      </w:r>
      <w:r w:rsidRPr="0009349E">
        <w:rPr>
          <w:rFonts w:ascii="Times New Roman" w:hAnsi="Times New Roman"/>
          <w:color w:val="000000"/>
          <w:sz w:val="24"/>
          <w:szCs w:val="24"/>
        </w:rPr>
        <w:t xml:space="preserve">Результаты 2021  года показали спад показателей выполнения учебного плана по сравнению с прошлым годом на 1,2%. Показатели этого учебного года могли быть выше, причина высокая заболеваемость педагогического коллектива.   </w:t>
      </w:r>
    </w:p>
    <w:p w:rsidR="00ED1A38" w:rsidRPr="0009349E" w:rsidRDefault="00ED1A38" w:rsidP="00A50ABC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49E">
        <w:rPr>
          <w:rFonts w:ascii="Times New Roman" w:hAnsi="Times New Roman"/>
          <w:color w:val="000000"/>
          <w:sz w:val="24"/>
          <w:szCs w:val="24"/>
        </w:rPr>
        <w:t xml:space="preserve">           В течение учебного года </w:t>
      </w:r>
      <w:r w:rsidR="00A50ABC" w:rsidRPr="000934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349E">
        <w:rPr>
          <w:rFonts w:ascii="Times New Roman" w:hAnsi="Times New Roman"/>
          <w:color w:val="000000"/>
          <w:sz w:val="24"/>
          <w:szCs w:val="24"/>
        </w:rPr>
        <w:t xml:space="preserve"> вёлся </w:t>
      </w:r>
      <w:r w:rsidRPr="0009349E">
        <w:rPr>
          <w:rFonts w:ascii="Times New Roman" w:hAnsi="Times New Roman"/>
          <w:i/>
          <w:color w:val="000000"/>
          <w:sz w:val="24"/>
          <w:szCs w:val="24"/>
        </w:rPr>
        <w:t>внутришкольный контроль</w:t>
      </w:r>
      <w:r w:rsidRPr="0009349E">
        <w:rPr>
          <w:rFonts w:ascii="Times New Roman" w:hAnsi="Times New Roman"/>
          <w:color w:val="000000"/>
          <w:sz w:val="24"/>
          <w:szCs w:val="24"/>
        </w:rPr>
        <w:t xml:space="preserve"> учебно-воспитательного процесса: производился анализ срезов знаний учащихся, анализ текущей, промежуточной и государственной итоговой аттестации, анализировались итоги работы за каждую четверть и учебный год учителей-предметников, мастеров производственного обучения, воспитателей, связанных с уровнем и качеством преподавания учебных предметов, оценкой знаний учащихся, индивидуальной, коррекционной работой.</w:t>
      </w:r>
    </w:p>
    <w:p w:rsidR="0009349E" w:rsidRPr="00587D0E" w:rsidRDefault="001B29C7" w:rsidP="00587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349E">
        <w:rPr>
          <w:rFonts w:ascii="Times New Roman" w:hAnsi="Times New Roman"/>
          <w:sz w:val="24"/>
          <w:szCs w:val="24"/>
        </w:rPr>
        <w:t>Результаты выполнения учебного плана и образовательной программы в целом свидетельствуют удовлетворительные показатели в 2020 году. Это обусловлено тем, что школа имеет обеспеченность кадровыми и программно-методическими ресурсами в полном объёме.</w:t>
      </w:r>
      <w:r w:rsidRPr="0002493F">
        <w:rPr>
          <w:rFonts w:ascii="Times New Roman" w:hAnsi="Times New Roman"/>
          <w:b/>
          <w:sz w:val="24"/>
          <w:szCs w:val="24"/>
        </w:rPr>
        <w:t xml:space="preserve">      </w:t>
      </w:r>
    </w:p>
    <w:p w:rsidR="00A50ABC" w:rsidRPr="0009349E" w:rsidRDefault="00A50ABC" w:rsidP="00587D0E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u w:val="single"/>
        </w:rPr>
      </w:pPr>
      <w:r w:rsidRPr="0009349E">
        <w:rPr>
          <w:rFonts w:ascii="Times New Roman" w:hAnsi="Times New Roman"/>
          <w:b/>
          <w:i/>
          <w:color w:val="000000"/>
          <w:u w:val="single"/>
        </w:rPr>
        <w:t>Результаты срезов знаний по общеобразовательным предметам</w:t>
      </w:r>
      <w:r w:rsidR="0009349E" w:rsidRPr="0009349E">
        <w:rPr>
          <w:rFonts w:ascii="Times New Roman" w:hAnsi="Times New Roman"/>
          <w:b/>
          <w:i/>
          <w:color w:val="000000"/>
          <w:u w:val="single"/>
        </w:rPr>
        <w:t xml:space="preserve"> 2021  </w:t>
      </w:r>
      <w:r w:rsidR="0009349E">
        <w:rPr>
          <w:rFonts w:ascii="Times New Roman" w:hAnsi="Times New Roman"/>
          <w:b/>
          <w:i/>
          <w:color w:val="000000"/>
          <w:u w:val="single"/>
        </w:rPr>
        <w:t xml:space="preserve"> год</w:t>
      </w:r>
    </w:p>
    <w:p w:rsidR="00A50ABC" w:rsidRPr="00872063" w:rsidRDefault="00A50ABC" w:rsidP="00587D0E">
      <w:pPr>
        <w:spacing w:after="0" w:line="240" w:lineRule="auto"/>
        <w:jc w:val="center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входные</w:t>
      </w:r>
      <w:r w:rsidRPr="00872063">
        <w:rPr>
          <w:b/>
          <w:i/>
          <w:color w:val="000000"/>
          <w:u w:val="single"/>
        </w:rPr>
        <w:t xml:space="preserve"> срезы:</w:t>
      </w:r>
    </w:p>
    <w:tbl>
      <w:tblPr>
        <w:tblW w:w="11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275"/>
        <w:gridCol w:w="1276"/>
        <w:gridCol w:w="2268"/>
        <w:gridCol w:w="2268"/>
        <w:gridCol w:w="2557"/>
      </w:tblGrid>
      <w:tr w:rsidR="00A50ABC" w:rsidRPr="0048661F" w:rsidTr="0009349E">
        <w:trPr>
          <w:trHeight w:val="65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A50ABC" w:rsidRPr="0048661F" w:rsidRDefault="00A50ABC" w:rsidP="0087675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8661F">
              <w:rPr>
                <w:b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A50ABC" w:rsidRPr="0048661F" w:rsidRDefault="00A50ABC" w:rsidP="0087675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8661F">
              <w:rPr>
                <w:b/>
                <w:sz w:val="18"/>
                <w:szCs w:val="18"/>
                <w:lang w:eastAsia="en-US"/>
              </w:rPr>
              <w:t>Выполняло</w:t>
            </w:r>
          </w:p>
          <w:p w:rsidR="00A50ABC" w:rsidRPr="0048661F" w:rsidRDefault="00A50ABC" w:rsidP="0087675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8661F">
              <w:rPr>
                <w:b/>
                <w:sz w:val="18"/>
                <w:szCs w:val="18"/>
                <w:lang w:eastAsia="en-US"/>
              </w:rPr>
              <w:t>Чел./%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A50ABC" w:rsidRPr="0048661F" w:rsidRDefault="00A50ABC" w:rsidP="0087675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8661F">
              <w:rPr>
                <w:b/>
                <w:sz w:val="18"/>
                <w:szCs w:val="18"/>
                <w:lang w:eastAsia="en-US"/>
              </w:rPr>
              <w:t>Справились</w:t>
            </w:r>
          </w:p>
          <w:p w:rsidR="00A50ABC" w:rsidRPr="0048661F" w:rsidRDefault="00A50ABC" w:rsidP="0087675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8661F">
              <w:rPr>
                <w:b/>
                <w:sz w:val="18"/>
                <w:szCs w:val="18"/>
                <w:lang w:eastAsia="en-US"/>
              </w:rPr>
              <w:t>Чел./%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A50ABC" w:rsidRPr="0048661F" w:rsidRDefault="00A50ABC" w:rsidP="0087675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8661F">
              <w:rPr>
                <w:b/>
                <w:sz w:val="18"/>
                <w:szCs w:val="18"/>
                <w:lang w:eastAsia="en-US"/>
              </w:rPr>
              <w:t>Справились на «4» и «5»</w:t>
            </w:r>
          </w:p>
          <w:p w:rsidR="00A50ABC" w:rsidRPr="0048661F" w:rsidRDefault="00A50ABC" w:rsidP="0087675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8661F">
              <w:rPr>
                <w:b/>
                <w:sz w:val="18"/>
                <w:szCs w:val="18"/>
                <w:lang w:eastAsia="en-US"/>
              </w:rPr>
              <w:t>Чел/%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A50ABC" w:rsidRDefault="00A50ABC" w:rsidP="0087675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8661F">
              <w:rPr>
                <w:b/>
                <w:sz w:val="18"/>
                <w:szCs w:val="18"/>
                <w:lang w:eastAsia="en-US"/>
              </w:rPr>
              <w:t>Не справились с работой</w:t>
            </w:r>
          </w:p>
          <w:p w:rsidR="00A50ABC" w:rsidRPr="0048661F" w:rsidRDefault="00A50ABC" w:rsidP="0087675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Чел./%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A50ABC" w:rsidRPr="0048661F" w:rsidRDefault="00A50ABC" w:rsidP="0087675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8661F">
              <w:rPr>
                <w:b/>
                <w:sz w:val="18"/>
                <w:szCs w:val="18"/>
                <w:lang w:eastAsia="en-US"/>
              </w:rPr>
              <w:t>Отсутствовало</w:t>
            </w:r>
          </w:p>
          <w:p w:rsidR="00A50ABC" w:rsidRPr="0048661F" w:rsidRDefault="00A50ABC" w:rsidP="0087675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8661F">
              <w:rPr>
                <w:b/>
                <w:sz w:val="18"/>
                <w:szCs w:val="18"/>
                <w:lang w:eastAsia="en-US"/>
              </w:rPr>
              <w:t>Чел/%</w:t>
            </w:r>
          </w:p>
        </w:tc>
      </w:tr>
      <w:tr w:rsidR="00A50ABC" w:rsidRPr="0048661F" w:rsidTr="0009349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BC" w:rsidRPr="0048661F" w:rsidRDefault="00A50ABC" w:rsidP="00587D0E">
            <w:pPr>
              <w:spacing w:after="0" w:line="240" w:lineRule="auto"/>
              <w:rPr>
                <w:sz w:val="18"/>
                <w:szCs w:val="18"/>
                <w:highlight w:val="red"/>
                <w:lang w:eastAsia="en-US"/>
              </w:rPr>
            </w:pPr>
            <w:r w:rsidRPr="0048661F"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56/90,3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36/64,3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10/17,8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8/14,3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6/9,7</w:t>
            </w:r>
          </w:p>
        </w:tc>
      </w:tr>
      <w:tr w:rsidR="00A50ABC" w:rsidRPr="0048661F" w:rsidTr="0009349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BC" w:rsidRPr="0048661F" w:rsidRDefault="00A50ABC" w:rsidP="00587D0E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48661F">
              <w:rPr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29/85,3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18/62,1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4/13,8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11/37,9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5/14,7</w:t>
            </w:r>
          </w:p>
        </w:tc>
      </w:tr>
      <w:tr w:rsidR="00A50ABC" w:rsidRPr="0048661F" w:rsidTr="0009349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BC" w:rsidRPr="0048661F" w:rsidRDefault="00A50ABC" w:rsidP="00587D0E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48661F"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36/75,0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27/75,0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9/25,0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9/25,0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12/25,0</w:t>
            </w:r>
          </w:p>
        </w:tc>
      </w:tr>
      <w:tr w:rsidR="00A50ABC" w:rsidRPr="0048661F" w:rsidTr="0009349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BC" w:rsidRPr="0048661F" w:rsidRDefault="00A50ABC" w:rsidP="00587D0E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48661F"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23/76,7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17/74,0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5/22,0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6/26,0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7/23,3</w:t>
            </w:r>
          </w:p>
        </w:tc>
      </w:tr>
      <w:tr w:rsidR="00A50ABC" w:rsidRPr="0048661F" w:rsidTr="0009349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BC" w:rsidRPr="0048661F" w:rsidRDefault="00A50ABC" w:rsidP="00587D0E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48661F">
              <w:rPr>
                <w:sz w:val="18"/>
                <w:szCs w:val="18"/>
                <w:lang w:eastAsia="en-US"/>
              </w:rPr>
              <w:t xml:space="preserve">География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56/90,0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39/70,0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3/5,0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17/30,0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6/9,6</w:t>
            </w:r>
          </w:p>
        </w:tc>
      </w:tr>
      <w:tr w:rsidR="00A50ABC" w:rsidRPr="0048661F" w:rsidTr="0009349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BC" w:rsidRPr="0048661F" w:rsidRDefault="00A50ABC" w:rsidP="00587D0E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48661F">
              <w:rPr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56/90,3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41/73,2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11/19,7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15/26,8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6/9,7</w:t>
            </w:r>
          </w:p>
        </w:tc>
      </w:tr>
      <w:tr w:rsidR="00A50ABC" w:rsidRPr="0048661F" w:rsidTr="0009349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BC" w:rsidRPr="0048661F" w:rsidRDefault="00A50ABC" w:rsidP="00587D0E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48661F">
              <w:rPr>
                <w:sz w:val="18"/>
                <w:szCs w:val="18"/>
                <w:lang w:eastAsia="en-US"/>
              </w:rPr>
              <w:t xml:space="preserve">История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52/83,8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47/90,4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26/50,0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5/9,6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10/16,1</w:t>
            </w:r>
          </w:p>
        </w:tc>
      </w:tr>
      <w:tr w:rsidR="00A50ABC" w:rsidRPr="0048661F" w:rsidTr="0009349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BC" w:rsidRPr="0048661F" w:rsidRDefault="00A50ABC" w:rsidP="00587D0E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48661F">
              <w:rPr>
                <w:sz w:val="18"/>
                <w:szCs w:val="18"/>
                <w:lang w:eastAsia="en-US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54/88,5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85/100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37/68,5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0/0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7/11,4</w:t>
            </w:r>
          </w:p>
        </w:tc>
      </w:tr>
      <w:tr w:rsidR="00A50ABC" w:rsidRPr="0048661F" w:rsidTr="0009349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BC" w:rsidRPr="0048661F" w:rsidRDefault="00A50ABC" w:rsidP="00587D0E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48661F">
              <w:rPr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43/78,2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38/88,4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13/30,2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5/11,6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12/21,8</w:t>
            </w:r>
          </w:p>
        </w:tc>
      </w:tr>
      <w:tr w:rsidR="00A50ABC" w:rsidRPr="0048661F" w:rsidTr="0009349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BC" w:rsidRPr="0048661F" w:rsidRDefault="00A50ABC" w:rsidP="00587D0E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48661F">
              <w:rPr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23/79,3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23/100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14/60,8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6/20,7</w:t>
            </w:r>
          </w:p>
        </w:tc>
      </w:tr>
      <w:tr w:rsidR="00A50ABC" w:rsidRPr="0048661F" w:rsidTr="0009349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48661F" w:rsidRDefault="00A50ABC" w:rsidP="00587D0E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4/66,7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2/50,0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1/25,0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2/50,0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2/33,3</w:t>
            </w:r>
          </w:p>
        </w:tc>
      </w:tr>
    </w:tbl>
    <w:p w:rsidR="00A50ABC" w:rsidRPr="00872063" w:rsidRDefault="00A50ABC" w:rsidP="00587D0E">
      <w:pPr>
        <w:spacing w:after="0" w:line="240" w:lineRule="auto"/>
        <w:jc w:val="center"/>
        <w:rPr>
          <w:b/>
          <w:i/>
          <w:color w:val="000000"/>
          <w:u w:val="single"/>
        </w:rPr>
      </w:pPr>
      <w:r w:rsidRPr="00872063">
        <w:rPr>
          <w:b/>
          <w:i/>
          <w:color w:val="000000"/>
          <w:u w:val="single"/>
        </w:rPr>
        <w:t>Контрольные срезы</w:t>
      </w:r>
    </w:p>
    <w:tbl>
      <w:tblPr>
        <w:tblW w:w="11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17"/>
        <w:gridCol w:w="1276"/>
        <w:gridCol w:w="2268"/>
        <w:gridCol w:w="2219"/>
        <w:gridCol w:w="2601"/>
      </w:tblGrid>
      <w:tr w:rsidR="00A50ABC" w:rsidRPr="00986290" w:rsidTr="004B585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50ABC" w:rsidRPr="00986290" w:rsidRDefault="00A50ABC" w:rsidP="00587D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6290">
              <w:rPr>
                <w:b/>
                <w:sz w:val="20"/>
                <w:szCs w:val="20"/>
              </w:rPr>
              <w:lastRenderedPageBreak/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50ABC" w:rsidRPr="00986290" w:rsidRDefault="00A50ABC" w:rsidP="00587D0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86290">
              <w:rPr>
                <w:b/>
                <w:sz w:val="18"/>
                <w:szCs w:val="18"/>
              </w:rPr>
              <w:t>Выполняло</w:t>
            </w:r>
          </w:p>
          <w:p w:rsidR="00A50ABC" w:rsidRPr="00986290" w:rsidRDefault="00A50ABC" w:rsidP="00587D0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86290">
              <w:rPr>
                <w:b/>
                <w:sz w:val="18"/>
                <w:szCs w:val="18"/>
              </w:rPr>
              <w:t>Чел./%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50ABC" w:rsidRPr="00986290" w:rsidRDefault="00A50ABC" w:rsidP="00587D0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86290">
              <w:rPr>
                <w:b/>
                <w:sz w:val="18"/>
                <w:szCs w:val="18"/>
              </w:rPr>
              <w:t>Справились</w:t>
            </w:r>
          </w:p>
          <w:p w:rsidR="00A50ABC" w:rsidRPr="00986290" w:rsidRDefault="00A50ABC" w:rsidP="00587D0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86290">
              <w:rPr>
                <w:b/>
                <w:sz w:val="18"/>
                <w:szCs w:val="18"/>
              </w:rPr>
              <w:t>Чел./%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50ABC" w:rsidRPr="00986290" w:rsidRDefault="00A50ABC" w:rsidP="00587D0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86290">
              <w:rPr>
                <w:b/>
                <w:sz w:val="18"/>
                <w:szCs w:val="18"/>
              </w:rPr>
              <w:t>Справились на «4» и «5»</w:t>
            </w:r>
          </w:p>
          <w:p w:rsidR="00A50ABC" w:rsidRPr="00986290" w:rsidRDefault="00A50ABC" w:rsidP="00587D0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86290">
              <w:rPr>
                <w:b/>
                <w:sz w:val="18"/>
                <w:szCs w:val="18"/>
              </w:rPr>
              <w:t>Чел./%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50ABC" w:rsidRPr="00986290" w:rsidRDefault="00A50ABC" w:rsidP="00587D0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86290">
              <w:rPr>
                <w:b/>
                <w:sz w:val="18"/>
                <w:szCs w:val="18"/>
              </w:rPr>
              <w:t>Не справились с работой</w:t>
            </w:r>
          </w:p>
          <w:p w:rsidR="00A50ABC" w:rsidRPr="00986290" w:rsidRDefault="00A50ABC" w:rsidP="00587D0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86290">
              <w:rPr>
                <w:b/>
                <w:sz w:val="18"/>
                <w:szCs w:val="18"/>
              </w:rPr>
              <w:t>чел./%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50ABC" w:rsidRPr="00986290" w:rsidRDefault="00A50ABC" w:rsidP="00587D0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86290">
              <w:rPr>
                <w:b/>
                <w:sz w:val="18"/>
                <w:szCs w:val="18"/>
              </w:rPr>
              <w:t>Отсутствовало</w:t>
            </w:r>
          </w:p>
          <w:p w:rsidR="00A50ABC" w:rsidRPr="00986290" w:rsidRDefault="00A50ABC" w:rsidP="00587D0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86290">
              <w:rPr>
                <w:b/>
                <w:sz w:val="18"/>
                <w:szCs w:val="18"/>
              </w:rPr>
              <w:t>Чел./%</w:t>
            </w:r>
          </w:p>
        </w:tc>
      </w:tr>
      <w:tr w:rsidR="00A50ABC" w:rsidRPr="00986290" w:rsidTr="004B585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986290" w:rsidRDefault="00A50ABC" w:rsidP="00587D0E">
            <w:pPr>
              <w:spacing w:after="0" w:line="240" w:lineRule="auto"/>
              <w:rPr>
                <w:sz w:val="20"/>
                <w:szCs w:val="20"/>
                <w:highlight w:val="red"/>
              </w:rPr>
            </w:pPr>
            <w:r w:rsidRPr="0098629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8/100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7/87,5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2/25,0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1/12,0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0/0</w:t>
            </w:r>
          </w:p>
        </w:tc>
      </w:tr>
      <w:tr w:rsidR="00A50ABC" w:rsidRPr="00986290" w:rsidTr="004B585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986290" w:rsidRDefault="00A50ABC" w:rsidP="00587D0E">
            <w:pPr>
              <w:spacing w:after="0" w:line="240" w:lineRule="auto"/>
              <w:rPr>
                <w:sz w:val="20"/>
                <w:szCs w:val="20"/>
              </w:rPr>
            </w:pPr>
            <w:r w:rsidRPr="00986290">
              <w:rPr>
                <w:sz w:val="20"/>
                <w:szCs w:val="20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30/85,7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28/93,3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10/33,3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2/6,7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5/14,3</w:t>
            </w:r>
          </w:p>
        </w:tc>
      </w:tr>
      <w:tr w:rsidR="00A50ABC" w:rsidRPr="00986290" w:rsidTr="004B585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986290" w:rsidRDefault="00A50ABC" w:rsidP="00587D0E">
            <w:pPr>
              <w:spacing w:after="0" w:line="240" w:lineRule="auto"/>
              <w:rPr>
                <w:sz w:val="20"/>
                <w:szCs w:val="20"/>
              </w:rPr>
            </w:pPr>
            <w:r w:rsidRPr="00986290">
              <w:rPr>
                <w:sz w:val="20"/>
                <w:szCs w:val="20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43/75,4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43/100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14/43,0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14/24,65</w:t>
            </w:r>
          </w:p>
        </w:tc>
      </w:tr>
      <w:tr w:rsidR="00A50ABC" w:rsidRPr="00986290" w:rsidTr="004B585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986290" w:rsidRDefault="00A50ABC" w:rsidP="00587D0E">
            <w:pPr>
              <w:spacing w:after="0" w:line="240" w:lineRule="auto"/>
              <w:rPr>
                <w:sz w:val="20"/>
                <w:szCs w:val="20"/>
              </w:rPr>
            </w:pPr>
            <w:r w:rsidRPr="00986290">
              <w:rPr>
                <w:sz w:val="20"/>
                <w:szCs w:val="20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37/78,7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35/95,0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10/27,0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2/5,0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10/21,3</w:t>
            </w:r>
          </w:p>
        </w:tc>
      </w:tr>
      <w:tr w:rsidR="00A50ABC" w:rsidRPr="00986290" w:rsidTr="004B585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986290" w:rsidRDefault="00A50ABC" w:rsidP="00587D0E">
            <w:pPr>
              <w:spacing w:after="0" w:line="240" w:lineRule="auto"/>
              <w:rPr>
                <w:sz w:val="20"/>
                <w:szCs w:val="20"/>
              </w:rPr>
            </w:pPr>
            <w:r w:rsidRPr="00986290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61/98,0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60/98,0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12/20,0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1/1,7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1/1,7</w:t>
            </w:r>
          </w:p>
        </w:tc>
      </w:tr>
      <w:tr w:rsidR="00A50ABC" w:rsidRPr="00986290" w:rsidTr="004B585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986290" w:rsidRDefault="00A50ABC" w:rsidP="00587D0E">
            <w:pPr>
              <w:spacing w:after="0" w:line="240" w:lineRule="auto"/>
              <w:rPr>
                <w:sz w:val="20"/>
                <w:szCs w:val="20"/>
              </w:rPr>
            </w:pPr>
            <w:r w:rsidRPr="00986290">
              <w:rPr>
                <w:sz w:val="20"/>
                <w:szCs w:val="20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31/86,0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27/87,1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6/19,4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4/12,9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5/13,9</w:t>
            </w:r>
          </w:p>
        </w:tc>
      </w:tr>
      <w:tr w:rsidR="00A50ABC" w:rsidRPr="00986290" w:rsidTr="004B585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986290" w:rsidRDefault="00A50ABC" w:rsidP="00587D0E">
            <w:pPr>
              <w:spacing w:after="0" w:line="240" w:lineRule="auto"/>
              <w:rPr>
                <w:sz w:val="20"/>
                <w:szCs w:val="20"/>
              </w:rPr>
            </w:pPr>
            <w:r w:rsidRPr="00986290">
              <w:rPr>
                <w:sz w:val="20"/>
                <w:szCs w:val="20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-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-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-</w:t>
            </w:r>
          </w:p>
        </w:tc>
      </w:tr>
      <w:tr w:rsidR="00A50ABC" w:rsidRPr="00986290" w:rsidTr="004B585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986290" w:rsidRDefault="00A50ABC" w:rsidP="00587D0E">
            <w:pPr>
              <w:spacing w:after="0" w:line="240" w:lineRule="auto"/>
              <w:rPr>
                <w:sz w:val="20"/>
                <w:szCs w:val="20"/>
              </w:rPr>
            </w:pPr>
            <w:r w:rsidRPr="00986290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-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-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-</w:t>
            </w:r>
          </w:p>
        </w:tc>
      </w:tr>
      <w:tr w:rsidR="00A50ABC" w:rsidRPr="00986290" w:rsidTr="004B585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986290" w:rsidRDefault="00A50ABC" w:rsidP="00587D0E">
            <w:pPr>
              <w:spacing w:after="0" w:line="240" w:lineRule="auto"/>
              <w:rPr>
                <w:sz w:val="20"/>
                <w:szCs w:val="20"/>
              </w:rPr>
            </w:pPr>
            <w:r w:rsidRPr="00986290">
              <w:rPr>
                <w:sz w:val="20"/>
                <w:szCs w:val="20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-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-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-</w:t>
            </w:r>
          </w:p>
        </w:tc>
      </w:tr>
      <w:tr w:rsidR="00A50ABC" w:rsidRPr="00986290" w:rsidTr="004B585C">
        <w:trPr>
          <w:trHeight w:val="30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986290" w:rsidRDefault="00A50ABC" w:rsidP="00587D0E">
            <w:pPr>
              <w:spacing w:after="0" w:line="240" w:lineRule="auto"/>
              <w:rPr>
                <w:sz w:val="20"/>
                <w:szCs w:val="20"/>
              </w:rPr>
            </w:pPr>
            <w:r w:rsidRPr="00986290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29/100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29/100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15/51,7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0/0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 xml:space="preserve">0/0 </w:t>
            </w:r>
          </w:p>
        </w:tc>
      </w:tr>
      <w:tr w:rsidR="00A50ABC" w:rsidRPr="00986290" w:rsidTr="004B585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986290" w:rsidRDefault="00A50ABC" w:rsidP="00587D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-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-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-</w:t>
            </w:r>
          </w:p>
        </w:tc>
      </w:tr>
    </w:tbl>
    <w:p w:rsidR="00A50ABC" w:rsidRPr="00872063" w:rsidRDefault="00A50ABC" w:rsidP="00587D0E">
      <w:pPr>
        <w:spacing w:after="0" w:line="240" w:lineRule="auto"/>
        <w:jc w:val="center"/>
        <w:rPr>
          <w:b/>
          <w:i/>
          <w:color w:val="000000"/>
          <w:u w:val="single"/>
        </w:rPr>
      </w:pPr>
      <w:r w:rsidRPr="00872063">
        <w:rPr>
          <w:b/>
          <w:i/>
          <w:color w:val="000000"/>
          <w:u w:val="single"/>
        </w:rPr>
        <w:t>Итоговые срезы</w:t>
      </w:r>
    </w:p>
    <w:tbl>
      <w:tblPr>
        <w:tblW w:w="11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610"/>
        <w:gridCol w:w="1246"/>
        <w:gridCol w:w="2321"/>
        <w:gridCol w:w="2215"/>
        <w:gridCol w:w="2557"/>
      </w:tblGrid>
      <w:tr w:rsidR="00A50ABC" w:rsidRPr="00986290" w:rsidTr="004B585C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A50ABC" w:rsidRPr="00986290" w:rsidRDefault="00A50ABC" w:rsidP="00587D0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6290">
              <w:rPr>
                <w:b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A50ABC" w:rsidRPr="00986290" w:rsidRDefault="00A50ABC" w:rsidP="00587D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86290">
              <w:rPr>
                <w:b/>
                <w:sz w:val="18"/>
                <w:szCs w:val="18"/>
                <w:lang w:eastAsia="en-US"/>
              </w:rPr>
              <w:t>Выполняло</w:t>
            </w:r>
          </w:p>
          <w:p w:rsidR="00A50ABC" w:rsidRPr="00986290" w:rsidRDefault="00A50ABC" w:rsidP="00587D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86290">
              <w:rPr>
                <w:b/>
                <w:sz w:val="18"/>
                <w:szCs w:val="18"/>
                <w:lang w:eastAsia="en-US"/>
              </w:rPr>
              <w:t>Чел/%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A50ABC" w:rsidRPr="00986290" w:rsidRDefault="00A50ABC" w:rsidP="00587D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86290">
              <w:rPr>
                <w:b/>
                <w:sz w:val="18"/>
                <w:szCs w:val="18"/>
                <w:lang w:eastAsia="en-US"/>
              </w:rPr>
              <w:t>Справились</w:t>
            </w:r>
          </w:p>
          <w:p w:rsidR="00A50ABC" w:rsidRPr="00986290" w:rsidRDefault="00A50ABC" w:rsidP="00587D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86290">
              <w:rPr>
                <w:b/>
                <w:sz w:val="18"/>
                <w:szCs w:val="18"/>
                <w:lang w:eastAsia="en-US"/>
              </w:rPr>
              <w:t>Чел/%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A50ABC" w:rsidRPr="00986290" w:rsidRDefault="00A50ABC" w:rsidP="00587D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86290">
              <w:rPr>
                <w:b/>
                <w:sz w:val="18"/>
                <w:szCs w:val="18"/>
                <w:lang w:eastAsia="en-US"/>
              </w:rPr>
              <w:t>Справились на «4» и «5»</w:t>
            </w:r>
          </w:p>
          <w:p w:rsidR="00A50ABC" w:rsidRPr="00986290" w:rsidRDefault="00A50ABC" w:rsidP="00587D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86290">
              <w:rPr>
                <w:b/>
                <w:sz w:val="18"/>
                <w:szCs w:val="18"/>
                <w:lang w:eastAsia="en-US"/>
              </w:rPr>
              <w:t>Чел/%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A50ABC" w:rsidRPr="00986290" w:rsidRDefault="00A50ABC" w:rsidP="00587D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86290">
              <w:rPr>
                <w:b/>
                <w:sz w:val="18"/>
                <w:szCs w:val="18"/>
                <w:lang w:eastAsia="en-US"/>
              </w:rPr>
              <w:t>Не справились с работой</w:t>
            </w:r>
          </w:p>
          <w:p w:rsidR="00A50ABC" w:rsidRPr="00986290" w:rsidRDefault="00A50ABC" w:rsidP="00587D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86290">
              <w:rPr>
                <w:b/>
                <w:sz w:val="18"/>
                <w:szCs w:val="18"/>
                <w:lang w:eastAsia="en-US"/>
              </w:rPr>
              <w:t>Чел/%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A50ABC" w:rsidRPr="00986290" w:rsidRDefault="00A50ABC" w:rsidP="00587D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86290">
              <w:rPr>
                <w:b/>
                <w:sz w:val="18"/>
                <w:szCs w:val="18"/>
                <w:lang w:eastAsia="en-US"/>
              </w:rPr>
              <w:t>Отсутствовало</w:t>
            </w:r>
          </w:p>
          <w:p w:rsidR="00A50ABC" w:rsidRPr="00986290" w:rsidRDefault="00A50ABC" w:rsidP="00587D0E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86290">
              <w:rPr>
                <w:b/>
                <w:sz w:val="18"/>
                <w:szCs w:val="18"/>
                <w:lang w:eastAsia="en-US"/>
              </w:rPr>
              <w:t>Чел/%</w:t>
            </w:r>
          </w:p>
        </w:tc>
      </w:tr>
      <w:tr w:rsidR="00A50ABC" w:rsidRPr="00986290" w:rsidTr="004B585C">
        <w:trPr>
          <w:trHeight w:val="263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BC" w:rsidRPr="00986290" w:rsidRDefault="00A50ABC" w:rsidP="00587D0E">
            <w:pPr>
              <w:spacing w:after="0" w:line="240" w:lineRule="auto"/>
              <w:rPr>
                <w:sz w:val="20"/>
                <w:szCs w:val="20"/>
                <w:highlight w:val="red"/>
                <w:lang w:eastAsia="en-US"/>
              </w:rPr>
            </w:pPr>
            <w:r w:rsidRPr="00986290"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29/80,6%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29/100%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4/13,8%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0/0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7/19,5%</w:t>
            </w:r>
          </w:p>
        </w:tc>
      </w:tr>
      <w:tr w:rsidR="00A50ABC" w:rsidRPr="00986290" w:rsidTr="004B585C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BC" w:rsidRPr="00986290" w:rsidRDefault="00A50ABC" w:rsidP="00587D0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986290">
              <w:rPr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25/89,3%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25/100%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5/20,0%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0/0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3/10,7%</w:t>
            </w:r>
          </w:p>
        </w:tc>
      </w:tr>
      <w:tr w:rsidR="00A50ABC" w:rsidRPr="00986290" w:rsidTr="004B585C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BC" w:rsidRPr="00986290" w:rsidRDefault="00A50ABC" w:rsidP="00587D0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986290"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47/83,9%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43/91,0%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13/27,0%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4/9,0%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9/16,1%</w:t>
            </w:r>
          </w:p>
        </w:tc>
      </w:tr>
      <w:tr w:rsidR="00A50ABC" w:rsidRPr="00986290" w:rsidTr="004B585C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BC" w:rsidRPr="00986290" w:rsidRDefault="00A50ABC" w:rsidP="00587D0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986290">
              <w:rPr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30/62,5%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26/87,0%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8/27,0%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4/13,0%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18/37,5%</w:t>
            </w:r>
          </w:p>
        </w:tc>
      </w:tr>
      <w:tr w:rsidR="00A50ABC" w:rsidRPr="00986290" w:rsidTr="004B585C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BC" w:rsidRPr="00986290" w:rsidRDefault="00A50ABC" w:rsidP="00587D0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986290">
              <w:rPr>
                <w:sz w:val="20"/>
                <w:szCs w:val="20"/>
                <w:lang w:eastAsia="en-US"/>
              </w:rPr>
              <w:t xml:space="preserve">География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16/94,0%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16/100%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5/32,0%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1/5,9%</w:t>
            </w:r>
          </w:p>
        </w:tc>
      </w:tr>
      <w:tr w:rsidR="00A50ABC" w:rsidRPr="00986290" w:rsidTr="004B585C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BC" w:rsidRPr="00986290" w:rsidRDefault="00A50ABC" w:rsidP="00587D0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986290"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15/88,2%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15/100%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10/67,0%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2/11,8%</w:t>
            </w:r>
          </w:p>
        </w:tc>
      </w:tr>
      <w:tr w:rsidR="00A50ABC" w:rsidRPr="00986290" w:rsidTr="004B585C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BC" w:rsidRPr="00986290" w:rsidRDefault="00A50ABC" w:rsidP="00587D0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986290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26/96,3%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26/100%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19/73,0%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0/0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1/3,7%</w:t>
            </w:r>
          </w:p>
        </w:tc>
      </w:tr>
      <w:tr w:rsidR="00A50ABC" w:rsidRPr="00986290" w:rsidTr="004B585C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BC" w:rsidRPr="00986290" w:rsidRDefault="00A50ABC" w:rsidP="00587D0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986290"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14/87,5%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14/100%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6/42,8%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0/0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3/17,7%</w:t>
            </w:r>
          </w:p>
        </w:tc>
      </w:tr>
      <w:tr w:rsidR="00A50ABC" w:rsidRPr="00986290" w:rsidTr="004B585C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BC" w:rsidRPr="00986290" w:rsidRDefault="00A50ABC" w:rsidP="00587D0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986290">
              <w:rPr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8/100%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8/100%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2/25,0%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0/0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0/0</w:t>
            </w:r>
          </w:p>
        </w:tc>
      </w:tr>
      <w:tr w:rsidR="00A50ABC" w:rsidRPr="00986290" w:rsidTr="004B585C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BC" w:rsidRPr="00986290" w:rsidRDefault="00A50ABC" w:rsidP="00587D0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986290">
              <w:rPr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25/86,2%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25/100%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11/44,0%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0/0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4/13,8%</w:t>
            </w:r>
          </w:p>
        </w:tc>
      </w:tr>
      <w:tr w:rsidR="00A50ABC" w:rsidRPr="00986290" w:rsidTr="004B585C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986290" w:rsidRDefault="00A50ABC" w:rsidP="00587D0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14/87,5%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14/100%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5/35,7%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0/0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BC" w:rsidRPr="003428CE" w:rsidRDefault="00A50ABC" w:rsidP="00587D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28CE">
              <w:rPr>
                <w:sz w:val="18"/>
                <w:szCs w:val="18"/>
              </w:rPr>
              <w:t>2/12,5%</w:t>
            </w:r>
          </w:p>
        </w:tc>
      </w:tr>
    </w:tbl>
    <w:p w:rsidR="00A50ABC" w:rsidRPr="004B585C" w:rsidRDefault="00A50ABC" w:rsidP="006C5918">
      <w:pPr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4B585C">
        <w:rPr>
          <w:rFonts w:ascii="Times New Roman" w:hAnsi="Times New Roman"/>
          <w:color w:val="000000"/>
        </w:rPr>
        <w:t xml:space="preserve">Сравнительный анализ среднего годового балла на протяжении последних 3 лет, показывает динамику средних показателей по школе. Это обусловлено повышением уровня успеваемости классов по </w:t>
      </w:r>
      <w:r w:rsidR="004B585C">
        <w:rPr>
          <w:rFonts w:ascii="Times New Roman" w:hAnsi="Times New Roman"/>
          <w:color w:val="000000"/>
        </w:rPr>
        <w:t>некоторым</w:t>
      </w:r>
      <w:r w:rsidRPr="004B585C">
        <w:rPr>
          <w:rFonts w:ascii="Times New Roman" w:hAnsi="Times New Roman"/>
          <w:color w:val="000000"/>
        </w:rPr>
        <w:t xml:space="preserve"> предметам.</w:t>
      </w:r>
    </w:p>
    <w:p w:rsidR="00A50ABC" w:rsidRPr="004B585C" w:rsidRDefault="00A50ABC" w:rsidP="006C5918">
      <w:pPr>
        <w:spacing w:after="0"/>
        <w:jc w:val="center"/>
        <w:rPr>
          <w:b/>
          <w:i/>
          <w:color w:val="000000"/>
          <w:u w:val="single"/>
        </w:rPr>
      </w:pPr>
      <w:r w:rsidRPr="00B66FCB">
        <w:rPr>
          <w:b/>
          <w:i/>
          <w:color w:val="000000"/>
          <w:u w:val="single"/>
        </w:rPr>
        <w:t>Итоги результатов успеваемости и качества знаний по общеобраз</w:t>
      </w:r>
      <w:r>
        <w:rPr>
          <w:b/>
          <w:i/>
          <w:color w:val="000000"/>
          <w:u w:val="single"/>
        </w:rPr>
        <w:t>овательным предметам  за 2021</w:t>
      </w:r>
      <w:r w:rsidRPr="00B66FCB">
        <w:rPr>
          <w:b/>
          <w:i/>
          <w:color w:val="000000"/>
          <w:u w:val="single"/>
        </w:rPr>
        <w:t xml:space="preserve"> </w:t>
      </w:r>
      <w:r>
        <w:rPr>
          <w:b/>
          <w:i/>
          <w:color w:val="000000"/>
          <w:u w:val="single"/>
        </w:rPr>
        <w:t xml:space="preserve"> </w:t>
      </w:r>
      <w:r w:rsidR="004B585C">
        <w:rPr>
          <w:b/>
          <w:i/>
          <w:color w:val="000000"/>
          <w:u w:val="single"/>
        </w:rPr>
        <w:t xml:space="preserve">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2789"/>
        <w:gridCol w:w="3504"/>
        <w:gridCol w:w="4111"/>
      </w:tblGrid>
      <w:tr w:rsidR="00A50ABC" w:rsidRPr="00B66FCB" w:rsidTr="004B585C">
        <w:trPr>
          <w:jc w:val="center"/>
        </w:trPr>
        <w:tc>
          <w:tcPr>
            <w:tcW w:w="1079" w:type="dxa"/>
            <w:shd w:val="clear" w:color="auto" w:fill="C5E0B3"/>
          </w:tcPr>
          <w:p w:rsidR="00A50ABC" w:rsidRPr="00B66FCB" w:rsidRDefault="00A50ABC" w:rsidP="00876755">
            <w:pPr>
              <w:jc w:val="center"/>
              <w:rPr>
                <w:b/>
                <w:i/>
                <w:color w:val="000000"/>
              </w:rPr>
            </w:pPr>
            <w:r w:rsidRPr="00B66FCB">
              <w:rPr>
                <w:b/>
                <w:i/>
                <w:color w:val="000000"/>
              </w:rPr>
              <w:t>№ п/п</w:t>
            </w:r>
          </w:p>
        </w:tc>
        <w:tc>
          <w:tcPr>
            <w:tcW w:w="2789" w:type="dxa"/>
            <w:shd w:val="clear" w:color="auto" w:fill="C5E0B3"/>
          </w:tcPr>
          <w:p w:rsidR="00A50ABC" w:rsidRPr="00B66FCB" w:rsidRDefault="00A50ABC" w:rsidP="00876755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Учебные </w:t>
            </w:r>
            <w:r w:rsidRPr="00B66FCB">
              <w:rPr>
                <w:b/>
                <w:i/>
                <w:color w:val="000000"/>
              </w:rPr>
              <w:t>предметы</w:t>
            </w:r>
          </w:p>
        </w:tc>
        <w:tc>
          <w:tcPr>
            <w:tcW w:w="3504" w:type="dxa"/>
            <w:tcBorders>
              <w:bottom w:val="single" w:sz="6" w:space="0" w:color="auto"/>
            </w:tcBorders>
            <w:shd w:val="clear" w:color="auto" w:fill="C5E0B3"/>
          </w:tcPr>
          <w:p w:rsidR="00A50ABC" w:rsidRPr="00B66FCB" w:rsidRDefault="00A50ABC" w:rsidP="00876755">
            <w:pPr>
              <w:jc w:val="center"/>
              <w:rPr>
                <w:b/>
                <w:i/>
                <w:color w:val="000000"/>
              </w:rPr>
            </w:pPr>
            <w:r w:rsidRPr="00B66FCB">
              <w:rPr>
                <w:b/>
                <w:i/>
                <w:color w:val="000000"/>
              </w:rPr>
              <w:t>% успеваемости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shd w:val="clear" w:color="auto" w:fill="C5E0B3"/>
          </w:tcPr>
          <w:p w:rsidR="00A50ABC" w:rsidRDefault="00A50ABC" w:rsidP="00876755">
            <w:pPr>
              <w:jc w:val="center"/>
              <w:rPr>
                <w:b/>
                <w:i/>
                <w:color w:val="000000"/>
              </w:rPr>
            </w:pPr>
            <w:r w:rsidRPr="00B66FCB">
              <w:rPr>
                <w:b/>
                <w:i/>
                <w:color w:val="000000"/>
              </w:rPr>
              <w:t xml:space="preserve">% </w:t>
            </w:r>
          </w:p>
          <w:p w:rsidR="00A50ABC" w:rsidRPr="00B66FCB" w:rsidRDefault="00A50ABC" w:rsidP="00876755">
            <w:pPr>
              <w:jc w:val="center"/>
              <w:rPr>
                <w:b/>
                <w:i/>
                <w:color w:val="000000"/>
              </w:rPr>
            </w:pPr>
            <w:r w:rsidRPr="00B66FCB">
              <w:rPr>
                <w:b/>
                <w:i/>
                <w:color w:val="000000"/>
              </w:rPr>
              <w:t>качества</w:t>
            </w:r>
          </w:p>
        </w:tc>
      </w:tr>
      <w:tr w:rsidR="00A50ABC" w:rsidRPr="00B66FCB" w:rsidTr="004B585C">
        <w:trPr>
          <w:jc w:val="center"/>
        </w:trPr>
        <w:tc>
          <w:tcPr>
            <w:tcW w:w="1079" w:type="dxa"/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789" w:type="dxa"/>
            <w:tcBorders>
              <w:right w:val="single" w:sz="6" w:space="0" w:color="auto"/>
            </w:tcBorders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35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97,3</w:t>
            </w:r>
          </w:p>
        </w:tc>
        <w:tc>
          <w:tcPr>
            <w:tcW w:w="41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23,6</w:t>
            </w:r>
          </w:p>
        </w:tc>
      </w:tr>
      <w:tr w:rsidR="00A50ABC" w:rsidRPr="00B66FCB" w:rsidTr="004B585C">
        <w:trPr>
          <w:jc w:val="center"/>
        </w:trPr>
        <w:tc>
          <w:tcPr>
            <w:tcW w:w="1079" w:type="dxa"/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89" w:type="dxa"/>
            <w:tcBorders>
              <w:right w:val="single" w:sz="6" w:space="0" w:color="auto"/>
            </w:tcBorders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97,3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44,6</w:t>
            </w:r>
          </w:p>
        </w:tc>
      </w:tr>
      <w:tr w:rsidR="00A50ABC" w:rsidRPr="00B66FCB" w:rsidTr="004B585C">
        <w:trPr>
          <w:jc w:val="center"/>
        </w:trPr>
        <w:tc>
          <w:tcPr>
            <w:tcW w:w="1079" w:type="dxa"/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89" w:type="dxa"/>
            <w:tcBorders>
              <w:right w:val="single" w:sz="6" w:space="0" w:color="auto"/>
            </w:tcBorders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3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35,0</w:t>
            </w:r>
          </w:p>
        </w:tc>
      </w:tr>
      <w:tr w:rsidR="00A50ABC" w:rsidRPr="00B66FCB" w:rsidTr="004B585C">
        <w:trPr>
          <w:jc w:val="center"/>
        </w:trPr>
        <w:tc>
          <w:tcPr>
            <w:tcW w:w="1079" w:type="dxa"/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89" w:type="dxa"/>
            <w:tcBorders>
              <w:right w:val="single" w:sz="6" w:space="0" w:color="auto"/>
            </w:tcBorders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3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35,0</w:t>
            </w:r>
          </w:p>
        </w:tc>
      </w:tr>
      <w:tr w:rsidR="00A50ABC" w:rsidRPr="00B66FCB" w:rsidTr="004B585C">
        <w:trPr>
          <w:jc w:val="center"/>
        </w:trPr>
        <w:tc>
          <w:tcPr>
            <w:tcW w:w="1079" w:type="dxa"/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89" w:type="dxa"/>
            <w:tcBorders>
              <w:right w:val="single" w:sz="6" w:space="0" w:color="auto"/>
            </w:tcBorders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41,0</w:t>
            </w:r>
          </w:p>
        </w:tc>
      </w:tr>
      <w:tr w:rsidR="00A50ABC" w:rsidRPr="00B66FCB" w:rsidTr="004B585C">
        <w:trPr>
          <w:jc w:val="center"/>
        </w:trPr>
        <w:tc>
          <w:tcPr>
            <w:tcW w:w="1079" w:type="dxa"/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89" w:type="dxa"/>
            <w:tcBorders>
              <w:right w:val="single" w:sz="6" w:space="0" w:color="auto"/>
            </w:tcBorders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3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98,0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49,5</w:t>
            </w:r>
          </w:p>
        </w:tc>
      </w:tr>
      <w:tr w:rsidR="00A50ABC" w:rsidRPr="00B66FCB" w:rsidTr="004B585C">
        <w:trPr>
          <w:jc w:val="center"/>
        </w:trPr>
        <w:tc>
          <w:tcPr>
            <w:tcW w:w="1079" w:type="dxa"/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789" w:type="dxa"/>
            <w:tcBorders>
              <w:right w:val="single" w:sz="6" w:space="0" w:color="auto"/>
            </w:tcBorders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98,2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49,5</w:t>
            </w:r>
          </w:p>
        </w:tc>
      </w:tr>
      <w:tr w:rsidR="00A50ABC" w:rsidRPr="00B66FCB" w:rsidTr="004B585C">
        <w:trPr>
          <w:jc w:val="center"/>
        </w:trPr>
        <w:tc>
          <w:tcPr>
            <w:tcW w:w="1079" w:type="dxa"/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789" w:type="dxa"/>
            <w:tcBorders>
              <w:right w:val="single" w:sz="6" w:space="0" w:color="auto"/>
            </w:tcBorders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3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97,0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52,0</w:t>
            </w:r>
          </w:p>
        </w:tc>
      </w:tr>
      <w:tr w:rsidR="00A50ABC" w:rsidRPr="00B66FCB" w:rsidTr="004B585C">
        <w:trPr>
          <w:jc w:val="center"/>
        </w:trPr>
        <w:tc>
          <w:tcPr>
            <w:tcW w:w="1079" w:type="dxa"/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89" w:type="dxa"/>
            <w:tcBorders>
              <w:right w:val="single" w:sz="6" w:space="0" w:color="auto"/>
            </w:tcBorders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3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45,0</w:t>
            </w:r>
          </w:p>
        </w:tc>
      </w:tr>
      <w:tr w:rsidR="00A50ABC" w:rsidRPr="00B66FCB" w:rsidTr="004B585C">
        <w:trPr>
          <w:jc w:val="center"/>
        </w:trPr>
        <w:tc>
          <w:tcPr>
            <w:tcW w:w="1079" w:type="dxa"/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89" w:type="dxa"/>
            <w:tcBorders>
              <w:right w:val="single" w:sz="6" w:space="0" w:color="auto"/>
            </w:tcBorders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3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98,7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42,3</w:t>
            </w:r>
          </w:p>
        </w:tc>
      </w:tr>
      <w:tr w:rsidR="00A50ABC" w:rsidRPr="00B66FCB" w:rsidTr="004B585C">
        <w:trPr>
          <w:jc w:val="center"/>
        </w:trPr>
        <w:tc>
          <w:tcPr>
            <w:tcW w:w="1079" w:type="dxa"/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89" w:type="dxa"/>
            <w:tcBorders>
              <w:right w:val="single" w:sz="6" w:space="0" w:color="auto"/>
            </w:tcBorders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3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99,0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18,0</w:t>
            </w:r>
          </w:p>
        </w:tc>
      </w:tr>
      <w:tr w:rsidR="00A50ABC" w:rsidRPr="00B66FCB" w:rsidTr="004B585C">
        <w:trPr>
          <w:jc w:val="center"/>
        </w:trPr>
        <w:tc>
          <w:tcPr>
            <w:tcW w:w="1079" w:type="dxa"/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789" w:type="dxa"/>
            <w:tcBorders>
              <w:right w:val="single" w:sz="6" w:space="0" w:color="auto"/>
            </w:tcBorders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3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98,0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19,0</w:t>
            </w:r>
          </w:p>
        </w:tc>
      </w:tr>
      <w:tr w:rsidR="00A50ABC" w:rsidRPr="00B66FCB" w:rsidTr="004B585C">
        <w:trPr>
          <w:jc w:val="center"/>
        </w:trPr>
        <w:tc>
          <w:tcPr>
            <w:tcW w:w="1079" w:type="dxa"/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789" w:type="dxa"/>
            <w:tcBorders>
              <w:right w:val="single" w:sz="6" w:space="0" w:color="auto"/>
            </w:tcBorders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3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96,0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29,0</w:t>
            </w:r>
          </w:p>
        </w:tc>
      </w:tr>
      <w:tr w:rsidR="00A50ABC" w:rsidRPr="00B66FCB" w:rsidTr="004B585C">
        <w:trPr>
          <w:jc w:val="center"/>
        </w:trPr>
        <w:tc>
          <w:tcPr>
            <w:tcW w:w="1079" w:type="dxa"/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789" w:type="dxa"/>
            <w:tcBorders>
              <w:right w:val="single" w:sz="6" w:space="0" w:color="auto"/>
            </w:tcBorders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3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97,0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65,0</w:t>
            </w:r>
          </w:p>
        </w:tc>
      </w:tr>
      <w:tr w:rsidR="00A50ABC" w:rsidRPr="00B66FCB" w:rsidTr="004B585C">
        <w:trPr>
          <w:jc w:val="center"/>
        </w:trPr>
        <w:tc>
          <w:tcPr>
            <w:tcW w:w="1079" w:type="dxa"/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789" w:type="dxa"/>
            <w:tcBorders>
              <w:right w:val="single" w:sz="6" w:space="0" w:color="auto"/>
            </w:tcBorders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3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91,7</w:t>
            </w:r>
          </w:p>
        </w:tc>
      </w:tr>
      <w:tr w:rsidR="00A50ABC" w:rsidRPr="00B66FCB" w:rsidTr="004B585C">
        <w:trPr>
          <w:jc w:val="center"/>
        </w:trPr>
        <w:tc>
          <w:tcPr>
            <w:tcW w:w="1079" w:type="dxa"/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789" w:type="dxa"/>
            <w:tcBorders>
              <w:right w:val="single" w:sz="6" w:space="0" w:color="auto"/>
            </w:tcBorders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3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100</w:t>
            </w:r>
          </w:p>
        </w:tc>
      </w:tr>
      <w:tr w:rsidR="00A50ABC" w:rsidRPr="00B66FCB" w:rsidTr="004B585C">
        <w:trPr>
          <w:jc w:val="center"/>
        </w:trPr>
        <w:tc>
          <w:tcPr>
            <w:tcW w:w="1079" w:type="dxa"/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789" w:type="dxa"/>
            <w:tcBorders>
              <w:right w:val="single" w:sz="6" w:space="0" w:color="auto"/>
            </w:tcBorders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3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95,5</w:t>
            </w:r>
          </w:p>
        </w:tc>
      </w:tr>
      <w:tr w:rsidR="00A50ABC" w:rsidRPr="00B66FCB" w:rsidTr="004B585C">
        <w:trPr>
          <w:jc w:val="center"/>
        </w:trPr>
        <w:tc>
          <w:tcPr>
            <w:tcW w:w="1079" w:type="dxa"/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789" w:type="dxa"/>
            <w:tcBorders>
              <w:right w:val="single" w:sz="6" w:space="0" w:color="auto"/>
            </w:tcBorders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3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100</w:t>
            </w:r>
          </w:p>
        </w:tc>
      </w:tr>
      <w:tr w:rsidR="00A50ABC" w:rsidRPr="00B66FCB" w:rsidTr="004B585C">
        <w:trPr>
          <w:jc w:val="center"/>
        </w:trPr>
        <w:tc>
          <w:tcPr>
            <w:tcW w:w="1079" w:type="dxa"/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789" w:type="dxa"/>
            <w:tcBorders>
              <w:right w:val="single" w:sz="6" w:space="0" w:color="auto"/>
            </w:tcBorders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3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92,5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40,0</w:t>
            </w:r>
          </w:p>
        </w:tc>
      </w:tr>
      <w:tr w:rsidR="00A50ABC" w:rsidRPr="00B66FCB" w:rsidTr="004B585C">
        <w:trPr>
          <w:jc w:val="center"/>
        </w:trPr>
        <w:tc>
          <w:tcPr>
            <w:tcW w:w="1079" w:type="dxa"/>
            <w:shd w:val="clear" w:color="auto" w:fill="auto"/>
          </w:tcPr>
          <w:p w:rsidR="00A50ABC" w:rsidRDefault="00A50ABC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789" w:type="dxa"/>
            <w:tcBorders>
              <w:right w:val="single" w:sz="6" w:space="0" w:color="auto"/>
            </w:tcBorders>
            <w:shd w:val="clear" w:color="auto" w:fill="auto"/>
          </w:tcPr>
          <w:p w:rsidR="00A50ABC" w:rsidRPr="00B66FCB" w:rsidRDefault="00A50ABC" w:rsidP="00587D0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Род.Язык/род. литература</w:t>
            </w:r>
          </w:p>
        </w:tc>
        <w:tc>
          <w:tcPr>
            <w:tcW w:w="35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92,0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50ABC" w:rsidRPr="00FA2755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FA2755">
              <w:rPr>
                <w:b/>
                <w:color w:val="7030A0"/>
              </w:rPr>
              <w:t>47,0</w:t>
            </w:r>
          </w:p>
        </w:tc>
      </w:tr>
    </w:tbl>
    <w:p w:rsidR="00A50ABC" w:rsidRDefault="00A50ABC" w:rsidP="00587D0E">
      <w:pPr>
        <w:spacing w:after="0" w:line="240" w:lineRule="auto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page" w:tblpX="2594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2864"/>
        <w:gridCol w:w="3402"/>
        <w:gridCol w:w="4253"/>
      </w:tblGrid>
      <w:tr w:rsidR="00A50ABC" w:rsidRPr="006359B4" w:rsidTr="004B585C">
        <w:tc>
          <w:tcPr>
            <w:tcW w:w="1106" w:type="dxa"/>
            <w:shd w:val="clear" w:color="auto" w:fill="C5E0B3"/>
          </w:tcPr>
          <w:p w:rsidR="00A50ABC" w:rsidRPr="006359B4" w:rsidRDefault="00A50ABC" w:rsidP="00587D0E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 w:rsidRPr="006359B4">
              <w:rPr>
                <w:b/>
                <w:i/>
                <w:color w:val="000000"/>
              </w:rPr>
              <w:t>№ п/п</w:t>
            </w:r>
          </w:p>
        </w:tc>
        <w:tc>
          <w:tcPr>
            <w:tcW w:w="2864" w:type="dxa"/>
            <w:shd w:val="clear" w:color="auto" w:fill="C5E0B3"/>
          </w:tcPr>
          <w:p w:rsidR="00A50ABC" w:rsidRPr="006359B4" w:rsidRDefault="00A50ABC" w:rsidP="00587D0E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 w:rsidRPr="006359B4">
              <w:rPr>
                <w:b/>
                <w:i/>
                <w:color w:val="000000"/>
              </w:rPr>
              <w:t>Учебные предметы</w:t>
            </w:r>
          </w:p>
        </w:tc>
        <w:tc>
          <w:tcPr>
            <w:tcW w:w="3402" w:type="dxa"/>
            <w:tcBorders>
              <w:bottom w:val="single" w:sz="6" w:space="0" w:color="auto"/>
            </w:tcBorders>
            <w:shd w:val="clear" w:color="auto" w:fill="C5E0B3"/>
          </w:tcPr>
          <w:p w:rsidR="00A50ABC" w:rsidRPr="006359B4" w:rsidRDefault="00A50ABC" w:rsidP="00587D0E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 w:rsidRPr="006359B4">
              <w:rPr>
                <w:b/>
                <w:i/>
                <w:color w:val="000000"/>
              </w:rPr>
              <w:t>% успеваемости</w:t>
            </w:r>
          </w:p>
        </w:tc>
        <w:tc>
          <w:tcPr>
            <w:tcW w:w="4253" w:type="dxa"/>
            <w:tcBorders>
              <w:bottom w:val="single" w:sz="6" w:space="0" w:color="auto"/>
            </w:tcBorders>
            <w:shd w:val="clear" w:color="auto" w:fill="C5E0B3"/>
          </w:tcPr>
          <w:p w:rsidR="00A50ABC" w:rsidRPr="006359B4" w:rsidRDefault="00A50ABC" w:rsidP="00587D0E">
            <w:pPr>
              <w:spacing w:after="0" w:line="240" w:lineRule="auto"/>
              <w:rPr>
                <w:b/>
                <w:i/>
                <w:color w:val="000000"/>
              </w:rPr>
            </w:pPr>
            <w:r w:rsidRPr="006359B4">
              <w:rPr>
                <w:b/>
                <w:i/>
                <w:color w:val="000000"/>
              </w:rPr>
              <w:t>% качества</w:t>
            </w:r>
          </w:p>
        </w:tc>
      </w:tr>
      <w:tr w:rsidR="00A50ABC" w:rsidRPr="006359B4" w:rsidTr="004B585C">
        <w:trPr>
          <w:trHeight w:val="434"/>
        </w:trPr>
        <w:tc>
          <w:tcPr>
            <w:tcW w:w="1106" w:type="dxa"/>
            <w:shd w:val="clear" w:color="auto" w:fill="auto"/>
          </w:tcPr>
          <w:p w:rsidR="00A50ABC" w:rsidRPr="006359B4" w:rsidRDefault="00A50ABC" w:rsidP="00587D0E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6359B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A50ABC" w:rsidRDefault="00A50ABC" w:rsidP="00587D0E">
            <w:pPr>
              <w:spacing w:after="0" w:line="240" w:lineRule="auto"/>
              <w:jc w:val="both"/>
            </w:pPr>
            <w:r>
              <w:t>Материаловедение</w:t>
            </w:r>
          </w:p>
        </w:tc>
        <w:tc>
          <w:tcPr>
            <w:tcW w:w="340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6359B4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6359B4">
              <w:rPr>
                <w:b/>
                <w:color w:val="7030A0"/>
              </w:rPr>
              <w:t>100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50ABC" w:rsidRPr="006359B4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6359B4">
              <w:rPr>
                <w:b/>
                <w:color w:val="7030A0"/>
              </w:rPr>
              <w:t>33,0</w:t>
            </w:r>
          </w:p>
        </w:tc>
      </w:tr>
      <w:tr w:rsidR="00A50ABC" w:rsidRPr="006359B4" w:rsidTr="004B585C">
        <w:tc>
          <w:tcPr>
            <w:tcW w:w="1106" w:type="dxa"/>
            <w:shd w:val="clear" w:color="auto" w:fill="auto"/>
          </w:tcPr>
          <w:p w:rsidR="00A50ABC" w:rsidRPr="006359B4" w:rsidRDefault="00A50ABC" w:rsidP="00587D0E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6359B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A50ABC" w:rsidRDefault="00A50ABC" w:rsidP="00587D0E">
            <w:pPr>
              <w:spacing w:after="0" w:line="240" w:lineRule="auto"/>
              <w:jc w:val="both"/>
            </w:pPr>
            <w:r>
              <w:t>Спецтехнология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6359B4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6359B4">
              <w:rPr>
                <w:b/>
                <w:color w:val="7030A0"/>
              </w:rPr>
              <w:t>97,3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50ABC" w:rsidRPr="006359B4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6359B4">
              <w:rPr>
                <w:b/>
                <w:color w:val="7030A0"/>
              </w:rPr>
              <w:t>50,0</w:t>
            </w:r>
          </w:p>
        </w:tc>
      </w:tr>
      <w:tr w:rsidR="00A50ABC" w:rsidRPr="006359B4" w:rsidTr="004B585C">
        <w:tc>
          <w:tcPr>
            <w:tcW w:w="1106" w:type="dxa"/>
            <w:shd w:val="clear" w:color="auto" w:fill="auto"/>
          </w:tcPr>
          <w:p w:rsidR="00A50ABC" w:rsidRPr="006359B4" w:rsidRDefault="00A50ABC" w:rsidP="00587D0E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6359B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A50ABC" w:rsidRDefault="00A50ABC" w:rsidP="00587D0E">
            <w:pPr>
              <w:spacing w:after="0" w:line="240" w:lineRule="auto"/>
              <w:jc w:val="both"/>
            </w:pPr>
            <w:r>
              <w:t>Охрана труда</w:t>
            </w:r>
          </w:p>
        </w:tc>
        <w:tc>
          <w:tcPr>
            <w:tcW w:w="340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6359B4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6359B4">
              <w:rPr>
                <w:b/>
                <w:color w:val="7030A0"/>
              </w:rPr>
              <w:t>100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50ABC" w:rsidRPr="006359B4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6359B4">
              <w:rPr>
                <w:b/>
                <w:color w:val="7030A0"/>
              </w:rPr>
              <w:t>33,0</w:t>
            </w:r>
          </w:p>
        </w:tc>
      </w:tr>
      <w:tr w:rsidR="00A50ABC" w:rsidRPr="006359B4" w:rsidTr="004B585C">
        <w:tc>
          <w:tcPr>
            <w:tcW w:w="1106" w:type="dxa"/>
            <w:shd w:val="clear" w:color="auto" w:fill="auto"/>
          </w:tcPr>
          <w:p w:rsidR="00A50ABC" w:rsidRPr="006359B4" w:rsidRDefault="00A50ABC" w:rsidP="00587D0E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6359B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A50ABC" w:rsidRDefault="004B585C" w:rsidP="00587D0E">
            <w:pPr>
              <w:spacing w:after="0" w:line="240" w:lineRule="auto"/>
              <w:jc w:val="both"/>
            </w:pPr>
            <w:r>
              <w:t>Произв. о</w:t>
            </w:r>
            <w:r w:rsidR="00A50ABC">
              <w:t>бучение</w:t>
            </w:r>
          </w:p>
        </w:tc>
        <w:tc>
          <w:tcPr>
            <w:tcW w:w="340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ABC" w:rsidRPr="006359B4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6359B4">
              <w:rPr>
                <w:b/>
                <w:color w:val="7030A0"/>
              </w:rPr>
              <w:t>95,0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50ABC" w:rsidRPr="006359B4" w:rsidRDefault="00A50ABC" w:rsidP="00587D0E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6359B4">
              <w:rPr>
                <w:b/>
                <w:color w:val="7030A0"/>
              </w:rPr>
              <w:t>73,9</w:t>
            </w:r>
          </w:p>
        </w:tc>
      </w:tr>
    </w:tbl>
    <w:p w:rsidR="004B585C" w:rsidRDefault="004B585C" w:rsidP="004B585C">
      <w:pPr>
        <w:jc w:val="both"/>
        <w:rPr>
          <w:color w:val="000000"/>
        </w:rPr>
      </w:pPr>
    </w:p>
    <w:p w:rsidR="004B585C" w:rsidRDefault="004B585C" w:rsidP="004B585C">
      <w:pPr>
        <w:jc w:val="both"/>
        <w:rPr>
          <w:color w:val="000000"/>
        </w:rPr>
      </w:pPr>
    </w:p>
    <w:p w:rsidR="004B585C" w:rsidRDefault="004B585C" w:rsidP="004B585C">
      <w:pPr>
        <w:jc w:val="both"/>
        <w:rPr>
          <w:color w:val="000000"/>
        </w:rPr>
      </w:pPr>
    </w:p>
    <w:p w:rsidR="004B585C" w:rsidRDefault="004B585C" w:rsidP="004B585C">
      <w:pPr>
        <w:jc w:val="both"/>
        <w:rPr>
          <w:color w:val="000000"/>
        </w:rPr>
      </w:pPr>
    </w:p>
    <w:p w:rsidR="00587D0E" w:rsidRPr="00587D0E" w:rsidRDefault="00587D0E" w:rsidP="00587D0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87D0E">
        <w:rPr>
          <w:rFonts w:ascii="Times New Roman" w:hAnsi="Times New Roman"/>
          <w:b/>
          <w:color w:val="000000"/>
        </w:rPr>
        <w:t>Вывод:</w:t>
      </w:r>
      <w:r w:rsidRPr="00587D0E">
        <w:rPr>
          <w:rFonts w:ascii="Times New Roman" w:hAnsi="Times New Roman"/>
          <w:color w:val="000000"/>
        </w:rPr>
        <w:t xml:space="preserve"> </w:t>
      </w:r>
      <w:r w:rsidR="00A50ABC" w:rsidRPr="00587D0E">
        <w:rPr>
          <w:rFonts w:ascii="Times New Roman" w:hAnsi="Times New Roman"/>
          <w:color w:val="000000"/>
        </w:rPr>
        <w:t>Данная таблица предполагает оценку учителям</w:t>
      </w:r>
      <w:r w:rsidR="00B92FC5" w:rsidRPr="00587D0E">
        <w:rPr>
          <w:rFonts w:ascii="Times New Roman" w:hAnsi="Times New Roman"/>
          <w:color w:val="000000"/>
        </w:rPr>
        <w:t>и</w:t>
      </w:r>
      <w:r w:rsidR="00A50ABC" w:rsidRPr="00587D0E">
        <w:rPr>
          <w:rFonts w:ascii="Times New Roman" w:hAnsi="Times New Roman"/>
          <w:color w:val="000000"/>
        </w:rPr>
        <w:t xml:space="preserve"> своей педагогической деятельности и уров</w:t>
      </w:r>
      <w:r w:rsidR="00B92FC5" w:rsidRPr="00587D0E">
        <w:rPr>
          <w:rFonts w:ascii="Times New Roman" w:hAnsi="Times New Roman"/>
          <w:color w:val="000000"/>
        </w:rPr>
        <w:t>ень</w:t>
      </w:r>
      <w:r w:rsidR="00A50ABC" w:rsidRPr="00587D0E">
        <w:rPr>
          <w:rFonts w:ascii="Times New Roman" w:hAnsi="Times New Roman"/>
          <w:color w:val="000000"/>
        </w:rPr>
        <w:t xml:space="preserve"> подготовленности </w:t>
      </w:r>
      <w:r w:rsidR="00B92FC5" w:rsidRPr="00587D0E">
        <w:rPr>
          <w:rFonts w:ascii="Times New Roman" w:hAnsi="Times New Roman"/>
          <w:color w:val="000000"/>
        </w:rPr>
        <w:t>обучающихся</w:t>
      </w:r>
      <w:r w:rsidR="00A50ABC" w:rsidRPr="00587D0E">
        <w:rPr>
          <w:rFonts w:ascii="Times New Roman" w:hAnsi="Times New Roman"/>
          <w:color w:val="000000"/>
        </w:rPr>
        <w:t>,</w:t>
      </w:r>
    </w:p>
    <w:p w:rsidR="004B585C" w:rsidRPr="006C5918" w:rsidRDefault="00A50ABC" w:rsidP="006C5918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87D0E">
        <w:rPr>
          <w:rFonts w:ascii="Times New Roman" w:hAnsi="Times New Roman"/>
          <w:color w:val="000000"/>
        </w:rPr>
        <w:t xml:space="preserve"> а также оценку деятельности со стороны администрации школы.</w:t>
      </w:r>
    </w:p>
    <w:p w:rsidR="00B92FC5" w:rsidRPr="00B66FCB" w:rsidRDefault="00B92FC5" w:rsidP="00587D0E">
      <w:pPr>
        <w:spacing w:after="0" w:line="240" w:lineRule="auto"/>
        <w:ind w:right="-81"/>
        <w:jc w:val="center"/>
        <w:rPr>
          <w:color w:val="000000"/>
        </w:rPr>
      </w:pPr>
      <w:r w:rsidRPr="00B66FCB">
        <w:rPr>
          <w:b/>
          <w:color w:val="000000"/>
        </w:rPr>
        <w:t>Результаты годовых контрольных работ по математике   за 3 года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2160"/>
        <w:gridCol w:w="720"/>
        <w:gridCol w:w="720"/>
        <w:gridCol w:w="720"/>
        <w:gridCol w:w="720"/>
        <w:gridCol w:w="1440"/>
        <w:gridCol w:w="2155"/>
      </w:tblGrid>
      <w:tr w:rsidR="00B92FC5" w:rsidRPr="00800A16" w:rsidTr="00587D0E">
        <w:trPr>
          <w:trHeight w:val="435"/>
          <w:jc w:val="center"/>
        </w:trPr>
        <w:tc>
          <w:tcPr>
            <w:tcW w:w="1440" w:type="dxa"/>
            <w:vMerge w:val="restart"/>
            <w:shd w:val="clear" w:color="auto" w:fill="C5E0B3"/>
          </w:tcPr>
          <w:p w:rsidR="00B92FC5" w:rsidRPr="009F1085" w:rsidRDefault="00B92FC5" w:rsidP="00587D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260" w:type="dxa"/>
            <w:vMerge w:val="restart"/>
            <w:shd w:val="clear" w:color="auto" w:fill="C5E0B3"/>
          </w:tcPr>
          <w:p w:rsidR="00B92FC5" w:rsidRPr="009F1085" w:rsidRDefault="00B92FC5" w:rsidP="00587D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Всего</w:t>
            </w:r>
          </w:p>
          <w:p w:rsidR="00B92FC5" w:rsidRPr="009F1085" w:rsidRDefault="00B92FC5" w:rsidP="00587D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учащихся</w:t>
            </w:r>
          </w:p>
        </w:tc>
        <w:tc>
          <w:tcPr>
            <w:tcW w:w="2160" w:type="dxa"/>
            <w:vMerge w:val="restart"/>
            <w:shd w:val="clear" w:color="auto" w:fill="C5E0B3"/>
          </w:tcPr>
          <w:p w:rsidR="00B92FC5" w:rsidRPr="009F1085" w:rsidRDefault="00B92FC5" w:rsidP="00587D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Выполняло работу</w:t>
            </w:r>
          </w:p>
        </w:tc>
        <w:tc>
          <w:tcPr>
            <w:tcW w:w="2880" w:type="dxa"/>
            <w:gridSpan w:val="4"/>
            <w:shd w:val="clear" w:color="auto" w:fill="C5E0B3"/>
          </w:tcPr>
          <w:p w:rsidR="00B92FC5" w:rsidRPr="009F1085" w:rsidRDefault="00B92FC5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Написали на</w:t>
            </w:r>
          </w:p>
        </w:tc>
        <w:tc>
          <w:tcPr>
            <w:tcW w:w="1440" w:type="dxa"/>
            <w:vMerge w:val="restart"/>
            <w:shd w:val="clear" w:color="auto" w:fill="C5E0B3"/>
          </w:tcPr>
          <w:p w:rsidR="00B92FC5" w:rsidRPr="009F1085" w:rsidRDefault="00B92FC5" w:rsidP="00587D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Не справи-лись с рабо-</w:t>
            </w:r>
          </w:p>
          <w:p w:rsidR="00B92FC5" w:rsidRPr="009F1085" w:rsidRDefault="00B92FC5" w:rsidP="00587D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 xml:space="preserve">той </w:t>
            </w:r>
          </w:p>
          <w:p w:rsidR="00B92FC5" w:rsidRPr="009F1085" w:rsidRDefault="00B92FC5" w:rsidP="00587D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(%)</w:t>
            </w:r>
          </w:p>
        </w:tc>
        <w:tc>
          <w:tcPr>
            <w:tcW w:w="2155" w:type="dxa"/>
            <w:vMerge w:val="restart"/>
            <w:shd w:val="clear" w:color="auto" w:fill="C5E0B3"/>
          </w:tcPr>
          <w:p w:rsidR="00B92FC5" w:rsidRPr="009F1085" w:rsidRDefault="00B92FC5" w:rsidP="00587D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 xml:space="preserve">Справи-лись на </w:t>
            </w:r>
          </w:p>
          <w:p w:rsidR="00B92FC5" w:rsidRPr="009F1085" w:rsidRDefault="00B92FC5" w:rsidP="00587D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«4» и «5»</w:t>
            </w:r>
          </w:p>
          <w:p w:rsidR="00B92FC5" w:rsidRPr="009F1085" w:rsidRDefault="00B92FC5" w:rsidP="00587D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(%)</w:t>
            </w:r>
          </w:p>
        </w:tc>
      </w:tr>
      <w:tr w:rsidR="00B92FC5" w:rsidRPr="00800A16" w:rsidTr="00587D0E">
        <w:trPr>
          <w:trHeight w:val="660"/>
          <w:jc w:val="center"/>
        </w:trPr>
        <w:tc>
          <w:tcPr>
            <w:tcW w:w="1440" w:type="dxa"/>
            <w:vMerge/>
            <w:shd w:val="clear" w:color="auto" w:fill="auto"/>
          </w:tcPr>
          <w:p w:rsidR="00B92FC5" w:rsidRPr="009F1085" w:rsidRDefault="00B92FC5" w:rsidP="00587D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92FC5" w:rsidRPr="009F1085" w:rsidRDefault="00B92FC5" w:rsidP="00587D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B92FC5" w:rsidRPr="009F1085" w:rsidRDefault="00B92FC5" w:rsidP="00587D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C5E0B3"/>
          </w:tcPr>
          <w:p w:rsidR="00B92FC5" w:rsidRPr="009F1085" w:rsidRDefault="00B92FC5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720" w:type="dxa"/>
            <w:shd w:val="clear" w:color="auto" w:fill="C5E0B3"/>
          </w:tcPr>
          <w:p w:rsidR="00B92FC5" w:rsidRPr="009F1085" w:rsidRDefault="00B92FC5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720" w:type="dxa"/>
            <w:shd w:val="clear" w:color="auto" w:fill="C5E0B3"/>
          </w:tcPr>
          <w:p w:rsidR="00B92FC5" w:rsidRPr="009F1085" w:rsidRDefault="00B92FC5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720" w:type="dxa"/>
            <w:shd w:val="clear" w:color="auto" w:fill="C5E0B3"/>
          </w:tcPr>
          <w:p w:rsidR="00B92FC5" w:rsidRPr="009F1085" w:rsidRDefault="00B92FC5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1440" w:type="dxa"/>
            <w:vMerge/>
            <w:shd w:val="clear" w:color="auto" w:fill="auto"/>
          </w:tcPr>
          <w:p w:rsidR="00B92FC5" w:rsidRPr="009F1085" w:rsidRDefault="00B92FC5" w:rsidP="00587D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B92FC5" w:rsidRPr="009F1085" w:rsidRDefault="00B92FC5" w:rsidP="00587D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92FC5" w:rsidRPr="00800A16" w:rsidTr="00587D0E">
        <w:trPr>
          <w:trHeight w:val="435"/>
          <w:jc w:val="center"/>
        </w:trPr>
        <w:tc>
          <w:tcPr>
            <w:tcW w:w="1440" w:type="dxa"/>
            <w:shd w:val="clear" w:color="auto" w:fill="auto"/>
          </w:tcPr>
          <w:p w:rsidR="00B92FC5" w:rsidRPr="00B03120" w:rsidRDefault="00B92FC5" w:rsidP="00587D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260" w:type="dxa"/>
            <w:shd w:val="clear" w:color="auto" w:fill="auto"/>
          </w:tcPr>
          <w:p w:rsidR="00B92FC5" w:rsidRPr="00FD36F0" w:rsidRDefault="00B92FC5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D36F0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160" w:type="dxa"/>
            <w:shd w:val="clear" w:color="auto" w:fill="auto"/>
          </w:tcPr>
          <w:p w:rsidR="00B92FC5" w:rsidRPr="00FD36F0" w:rsidRDefault="00B92FC5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D36F0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720" w:type="dxa"/>
            <w:shd w:val="clear" w:color="auto" w:fill="auto"/>
          </w:tcPr>
          <w:p w:rsidR="00B92FC5" w:rsidRPr="00FD36F0" w:rsidRDefault="00B92FC5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D36F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B92FC5" w:rsidRPr="00FD36F0" w:rsidRDefault="00B92FC5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D36F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B92FC5" w:rsidRPr="00FD36F0" w:rsidRDefault="00B92FC5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D36F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20" w:type="dxa"/>
            <w:shd w:val="clear" w:color="auto" w:fill="auto"/>
          </w:tcPr>
          <w:p w:rsidR="00B92FC5" w:rsidRPr="00FD36F0" w:rsidRDefault="00B92FC5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D36F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B92FC5" w:rsidRPr="00FD36F0" w:rsidRDefault="00B92FC5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D36F0">
              <w:rPr>
                <w:color w:val="000000"/>
                <w:sz w:val="20"/>
                <w:szCs w:val="20"/>
              </w:rPr>
              <w:t>12,3%</w:t>
            </w:r>
          </w:p>
        </w:tc>
        <w:tc>
          <w:tcPr>
            <w:tcW w:w="2155" w:type="dxa"/>
            <w:shd w:val="clear" w:color="auto" w:fill="auto"/>
          </w:tcPr>
          <w:p w:rsidR="00B92FC5" w:rsidRPr="00FD36F0" w:rsidRDefault="00B92FC5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D36F0">
              <w:rPr>
                <w:color w:val="000000"/>
                <w:sz w:val="20"/>
                <w:szCs w:val="20"/>
              </w:rPr>
              <w:t>18,4%</w:t>
            </w:r>
          </w:p>
        </w:tc>
      </w:tr>
      <w:tr w:rsidR="00B92FC5" w:rsidRPr="00800A16" w:rsidTr="00587D0E">
        <w:trPr>
          <w:trHeight w:val="435"/>
          <w:jc w:val="center"/>
        </w:trPr>
        <w:tc>
          <w:tcPr>
            <w:tcW w:w="1440" w:type="dxa"/>
            <w:shd w:val="clear" w:color="auto" w:fill="auto"/>
          </w:tcPr>
          <w:p w:rsidR="00B92FC5" w:rsidRPr="0016480F" w:rsidRDefault="00B92FC5" w:rsidP="00587D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260" w:type="dxa"/>
            <w:shd w:val="clear" w:color="auto" w:fill="auto"/>
          </w:tcPr>
          <w:p w:rsidR="00B92FC5" w:rsidRPr="00FD36F0" w:rsidRDefault="00B92FC5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D36F0">
              <w:rPr>
                <w:color w:val="000000"/>
                <w:sz w:val="20"/>
                <w:szCs w:val="20"/>
              </w:rPr>
              <w:t>-*</w:t>
            </w:r>
          </w:p>
        </w:tc>
        <w:tc>
          <w:tcPr>
            <w:tcW w:w="2160" w:type="dxa"/>
            <w:shd w:val="clear" w:color="auto" w:fill="auto"/>
          </w:tcPr>
          <w:p w:rsidR="00B92FC5" w:rsidRPr="00FD36F0" w:rsidRDefault="00B92FC5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D36F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B92FC5" w:rsidRPr="00FD36F0" w:rsidRDefault="00B92FC5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D36F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B92FC5" w:rsidRPr="00FD36F0" w:rsidRDefault="00B92FC5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D36F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B92FC5" w:rsidRPr="00FD36F0" w:rsidRDefault="00B92FC5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D36F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B92FC5" w:rsidRPr="00FD36F0" w:rsidRDefault="00B92FC5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D36F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92FC5" w:rsidRPr="00FD36F0" w:rsidRDefault="00B92FC5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D36F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55" w:type="dxa"/>
            <w:shd w:val="clear" w:color="auto" w:fill="auto"/>
          </w:tcPr>
          <w:p w:rsidR="00B92FC5" w:rsidRPr="00FD36F0" w:rsidRDefault="00B92FC5" w:rsidP="00587D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D36F0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FC5" w:rsidRPr="00800A16" w:rsidTr="00587D0E">
        <w:trPr>
          <w:trHeight w:val="435"/>
          <w:jc w:val="center"/>
        </w:trPr>
        <w:tc>
          <w:tcPr>
            <w:tcW w:w="1440" w:type="dxa"/>
            <w:shd w:val="clear" w:color="auto" w:fill="auto"/>
          </w:tcPr>
          <w:p w:rsidR="00B92FC5" w:rsidRPr="00D919B8" w:rsidRDefault="00B92FC5" w:rsidP="00587D0E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  <w:r w:rsidRPr="00D919B8">
              <w:rPr>
                <w:b/>
                <w:color w:val="7030A0"/>
                <w:sz w:val="20"/>
                <w:szCs w:val="20"/>
              </w:rPr>
              <w:t>2020-2021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C5" w:rsidRPr="00D919B8" w:rsidRDefault="00B92FC5" w:rsidP="00587D0E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 w:rsidRPr="00D919B8">
              <w:rPr>
                <w:b/>
                <w:color w:val="7030A0"/>
                <w:sz w:val="20"/>
                <w:szCs w:val="20"/>
              </w:rPr>
              <w:t>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C5" w:rsidRPr="00D919B8" w:rsidRDefault="00B92FC5" w:rsidP="00587D0E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 w:rsidRPr="00D919B8">
              <w:rPr>
                <w:b/>
                <w:color w:val="7030A0"/>
                <w:sz w:val="20"/>
                <w:szCs w:val="20"/>
              </w:rPr>
              <w:t>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C5" w:rsidRPr="00D919B8" w:rsidRDefault="00B92FC5" w:rsidP="00587D0E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 w:rsidRPr="00D919B8">
              <w:rPr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C5" w:rsidRPr="00D919B8" w:rsidRDefault="00B92FC5" w:rsidP="00587D0E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 w:rsidRPr="00D919B8">
              <w:rPr>
                <w:b/>
                <w:color w:val="7030A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C5" w:rsidRPr="00D919B8" w:rsidRDefault="00B92FC5" w:rsidP="00587D0E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 w:rsidRPr="00D919B8">
              <w:rPr>
                <w:b/>
                <w:color w:val="7030A0"/>
                <w:sz w:val="20"/>
                <w:szCs w:val="20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C5" w:rsidRPr="00D919B8" w:rsidRDefault="00B92FC5" w:rsidP="00587D0E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 w:rsidRPr="00D919B8">
              <w:rPr>
                <w:b/>
                <w:color w:val="7030A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C5" w:rsidRPr="00D919B8" w:rsidRDefault="00B92FC5" w:rsidP="00587D0E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 w:rsidRPr="00D919B8">
              <w:rPr>
                <w:b/>
                <w:color w:val="7030A0"/>
                <w:sz w:val="20"/>
                <w:szCs w:val="20"/>
              </w:rPr>
              <w:t>0%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C5" w:rsidRPr="0074499B" w:rsidRDefault="00B92FC5" w:rsidP="00587D0E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 w:rsidRPr="0074499B">
              <w:rPr>
                <w:b/>
                <w:color w:val="7030A0"/>
                <w:sz w:val="20"/>
                <w:szCs w:val="20"/>
              </w:rPr>
              <w:t>15,2%</w:t>
            </w:r>
          </w:p>
        </w:tc>
      </w:tr>
    </w:tbl>
    <w:p w:rsidR="006C5918" w:rsidRDefault="006C5918" w:rsidP="00B92FC5">
      <w:pPr>
        <w:ind w:left="708"/>
        <w:jc w:val="both"/>
        <w:rPr>
          <w:color w:val="000000"/>
        </w:rPr>
      </w:pPr>
    </w:p>
    <w:p w:rsidR="006C5918" w:rsidRPr="006C5918" w:rsidRDefault="006C5918" w:rsidP="006C5918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6C5918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Анализ годовых контрольных работ за 2020-2021 учебный год</w:t>
      </w:r>
    </w:p>
    <w:p w:rsidR="006C5918" w:rsidRPr="006C5918" w:rsidRDefault="006C5918" w:rsidP="006C5918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C591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По русскому языку: </w:t>
      </w:r>
    </w:p>
    <w:p w:rsidR="006C5918" w:rsidRPr="006C5918" w:rsidRDefault="006C5918" w:rsidP="006C591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5918">
        <w:rPr>
          <w:rFonts w:ascii="Times New Roman" w:hAnsi="Times New Roman"/>
          <w:color w:val="000000"/>
          <w:sz w:val="24"/>
          <w:szCs w:val="24"/>
        </w:rPr>
        <w:t xml:space="preserve">не справились с работой 0 человек – 0% учащихся; </w:t>
      </w:r>
    </w:p>
    <w:p w:rsidR="006C5918" w:rsidRPr="006C5918" w:rsidRDefault="006C5918" w:rsidP="006C591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5918">
        <w:rPr>
          <w:rFonts w:ascii="Times New Roman" w:hAnsi="Times New Roman"/>
          <w:color w:val="000000"/>
          <w:sz w:val="24"/>
          <w:szCs w:val="24"/>
        </w:rPr>
        <w:t>Сдали на «4» и «5» -4 человека- 13,8%% учеников;</w:t>
      </w:r>
    </w:p>
    <w:p w:rsidR="006C5918" w:rsidRPr="006C5918" w:rsidRDefault="006C5918" w:rsidP="006C5918">
      <w:pPr>
        <w:spacing w:after="0" w:line="240" w:lineRule="auto"/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6C5918">
        <w:rPr>
          <w:rFonts w:ascii="Times New Roman" w:hAnsi="Times New Roman"/>
          <w:b/>
          <w:color w:val="000000"/>
          <w:sz w:val="24"/>
          <w:szCs w:val="24"/>
          <w:u w:val="single"/>
        </w:rPr>
        <w:t>По Алгебре</w:t>
      </w:r>
      <w:r w:rsidRPr="006C5918">
        <w:rPr>
          <w:rFonts w:ascii="Times New Roman" w:hAnsi="Times New Roman"/>
          <w:color w:val="000000"/>
          <w:sz w:val="24"/>
          <w:szCs w:val="24"/>
        </w:rPr>
        <w:t xml:space="preserve">:  </w:t>
      </w:r>
    </w:p>
    <w:p w:rsidR="006C5918" w:rsidRPr="006C5918" w:rsidRDefault="006C5918" w:rsidP="006C591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5918">
        <w:rPr>
          <w:rFonts w:ascii="Times New Roman" w:hAnsi="Times New Roman"/>
          <w:color w:val="000000"/>
          <w:sz w:val="24"/>
          <w:szCs w:val="24"/>
        </w:rPr>
        <w:t xml:space="preserve">не справились с работой 0 человек; </w:t>
      </w:r>
    </w:p>
    <w:p w:rsidR="006C5918" w:rsidRPr="006C5918" w:rsidRDefault="006C5918" w:rsidP="006C591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5918">
        <w:rPr>
          <w:rFonts w:ascii="Times New Roman" w:hAnsi="Times New Roman"/>
          <w:color w:val="000000"/>
          <w:sz w:val="24"/>
          <w:szCs w:val="24"/>
        </w:rPr>
        <w:t>Сдали на «4» и «5» - 5 человек -15,2%.</w:t>
      </w:r>
    </w:p>
    <w:p w:rsidR="006C5918" w:rsidRDefault="006C5918" w:rsidP="006C5918">
      <w:pPr>
        <w:spacing w:after="0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2FC5" w:rsidRPr="006C5918" w:rsidRDefault="00B92FC5" w:rsidP="006C5918">
      <w:pPr>
        <w:spacing w:after="0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C5918">
        <w:rPr>
          <w:rFonts w:ascii="Times New Roman" w:hAnsi="Times New Roman"/>
          <w:color w:val="000000"/>
          <w:sz w:val="24"/>
          <w:szCs w:val="24"/>
        </w:rPr>
        <w:t>*</w:t>
      </w:r>
      <w:r w:rsidRPr="006C5918">
        <w:rPr>
          <w:rFonts w:ascii="Times New Roman" w:hAnsi="Times New Roman"/>
          <w:b/>
          <w:color w:val="000000"/>
          <w:sz w:val="24"/>
          <w:szCs w:val="24"/>
        </w:rPr>
        <w:t>Самоизоляция (годовые контрольные работы были отменены)</w:t>
      </w:r>
    </w:p>
    <w:p w:rsidR="00B92FC5" w:rsidRPr="006C5918" w:rsidRDefault="00B92FC5" w:rsidP="006C591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6C5918">
        <w:rPr>
          <w:rFonts w:ascii="Times New Roman" w:hAnsi="Times New Roman"/>
          <w:color w:val="000000"/>
        </w:rPr>
        <w:t xml:space="preserve">Сравнительный анализ годовых показателей свидетельствует о том, что по предмету «русский язык» снизилось качество знаний в этом году по сравнению с прошлыми годами на 0,5%, по математике на 3,2%. </w:t>
      </w:r>
    </w:p>
    <w:p w:rsidR="00B92FC5" w:rsidRPr="006C5918" w:rsidRDefault="00B92FC5" w:rsidP="006C591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6C5918">
        <w:rPr>
          <w:rFonts w:ascii="Times New Roman" w:hAnsi="Times New Roman"/>
          <w:color w:val="000000"/>
        </w:rPr>
        <w:t>Большое количество учеников в этом году по «русскому языку» на годовых контрольных работах допускали орфографические и пунктуационные ошибки. По «математике» допускали невнимательность при умножении и делении десятичных дробей, неправильно строили симметричные фигуры относительно координатной плоскости и точки. Учителям-предметникам по русскому языку и математике даны рекомендации скорректировать работу по улучшению и совершенствованию форм и методов работы со слабоуспевающими учениками.</w:t>
      </w:r>
    </w:p>
    <w:p w:rsidR="003517E1" w:rsidRDefault="003517E1" w:rsidP="006C5918">
      <w:pPr>
        <w:spacing w:after="0"/>
        <w:rPr>
          <w:b/>
          <w:color w:val="000000"/>
        </w:rPr>
      </w:pPr>
    </w:p>
    <w:p w:rsidR="00B92FC5" w:rsidRPr="006C5918" w:rsidRDefault="00B92FC5" w:rsidP="006C5918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</w:rPr>
      </w:pPr>
      <w:r w:rsidRPr="003517E1">
        <w:rPr>
          <w:rFonts w:ascii="Times New Roman" w:hAnsi="Times New Roman"/>
          <w:b/>
          <w:color w:val="000000"/>
        </w:rPr>
        <w:t>Мониторинг результатов тестирования по метапредметности в соответствии с требованиями ФГОС</w:t>
      </w:r>
    </w:p>
    <w:tbl>
      <w:tblPr>
        <w:tblW w:w="12469" w:type="dxa"/>
        <w:jc w:val="center"/>
        <w:tblLook w:val="04A0" w:firstRow="1" w:lastRow="0" w:firstColumn="1" w:lastColumn="0" w:noHBand="0" w:noVBand="1"/>
      </w:tblPr>
      <w:tblGrid>
        <w:gridCol w:w="988"/>
        <w:gridCol w:w="1701"/>
        <w:gridCol w:w="850"/>
        <w:gridCol w:w="851"/>
        <w:gridCol w:w="992"/>
        <w:gridCol w:w="1904"/>
        <w:gridCol w:w="953"/>
        <w:gridCol w:w="1821"/>
        <w:gridCol w:w="1134"/>
        <w:gridCol w:w="1275"/>
      </w:tblGrid>
      <w:tr w:rsidR="00B92FC5" w:rsidTr="006C5918">
        <w:trPr>
          <w:trHeight w:val="51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B92FC5" w:rsidRDefault="00B92FC5" w:rsidP="006C59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B92FC5" w:rsidRDefault="00B92FC5" w:rsidP="006C59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B92FC5" w:rsidRDefault="00B92FC5" w:rsidP="006C59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B92FC5" w:rsidRDefault="00B92FC5" w:rsidP="006C59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B92FC5" w:rsidRDefault="00B92FC5" w:rsidP="006C59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Ср. балл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B92FC5" w:rsidRDefault="00B92FC5" w:rsidP="006C59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Тестовый балл</w:t>
            </w:r>
          </w:p>
        </w:tc>
        <w:tc>
          <w:tcPr>
            <w:tcW w:w="5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B92FC5" w:rsidRDefault="00B92FC5" w:rsidP="006C59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Sd</w:t>
            </w:r>
          </w:p>
        </w:tc>
      </w:tr>
      <w:tr w:rsidR="00B92FC5" w:rsidTr="006C5918">
        <w:trPr>
          <w:trHeight w:val="255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B92FC5" w:rsidRDefault="00B92FC5" w:rsidP="006C59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B92FC5" w:rsidRDefault="00B92FC5" w:rsidP="006C59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B92FC5" w:rsidRDefault="00B92FC5" w:rsidP="006C59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B92FC5" w:rsidRDefault="00B92FC5" w:rsidP="006C59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B92FC5" w:rsidRDefault="00B92FC5" w:rsidP="006C59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B92FC5" w:rsidRDefault="00B92FC5" w:rsidP="006C59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Высокий</w:t>
            </w:r>
          </w:p>
        </w:tc>
      </w:tr>
      <w:tr w:rsidR="00B92FC5" w:rsidTr="006C5918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92FC5" w:rsidTr="006C5918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92FC5" w:rsidTr="006C5918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Метапредмет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FC5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92FC5" w:rsidTr="006C5918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C5E0B3"/>
            <w:noWrap/>
            <w:vAlign w:val="bottom"/>
            <w:hideMark/>
          </w:tcPr>
          <w:p w:rsidR="00B92FC5" w:rsidRPr="007412B0" w:rsidRDefault="00B92FC5" w:rsidP="006C5918">
            <w:pPr>
              <w:spacing w:after="0" w:line="240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5E0B3"/>
            <w:noWrap/>
            <w:vAlign w:val="bottom"/>
            <w:hideMark/>
          </w:tcPr>
          <w:p w:rsidR="00B92FC5" w:rsidRPr="007412B0" w:rsidRDefault="00B92FC5" w:rsidP="006C5918">
            <w:pPr>
              <w:spacing w:after="0" w:line="240" w:lineRule="auto"/>
              <w:rPr>
                <w:color w:val="7030A0"/>
                <w:sz w:val="20"/>
                <w:szCs w:val="20"/>
              </w:rPr>
            </w:pPr>
            <w:r w:rsidRPr="007412B0">
              <w:rPr>
                <w:color w:val="7030A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5E0B3"/>
            <w:noWrap/>
            <w:vAlign w:val="bottom"/>
            <w:hideMark/>
          </w:tcPr>
          <w:p w:rsidR="00B92FC5" w:rsidRPr="007412B0" w:rsidRDefault="00B92FC5" w:rsidP="006C5918">
            <w:pPr>
              <w:spacing w:after="0" w:line="240" w:lineRule="auto"/>
              <w:rPr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:rsidR="00B92FC5" w:rsidRPr="007412B0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7412B0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:rsidR="00B92FC5" w:rsidRPr="007412B0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7412B0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16,2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:rsidR="00B92FC5" w:rsidRPr="007412B0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7412B0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36,6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:rsidR="00B92FC5" w:rsidRPr="007412B0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7412B0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:rsidR="00B92FC5" w:rsidRPr="007412B0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7412B0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:rsidR="00B92FC5" w:rsidRPr="007412B0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7412B0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  <w:hideMark/>
          </w:tcPr>
          <w:p w:rsidR="00B92FC5" w:rsidRPr="007412B0" w:rsidRDefault="00B92FC5" w:rsidP="006C591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7412B0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0</w:t>
            </w:r>
          </w:p>
        </w:tc>
      </w:tr>
    </w:tbl>
    <w:p w:rsidR="00B92FC5" w:rsidRPr="006C5918" w:rsidRDefault="00B92FC5" w:rsidP="006C5918">
      <w:pPr>
        <w:rPr>
          <w:rFonts w:ascii="Times New Roman" w:hAnsi="Times New Roman"/>
          <w:sz w:val="24"/>
          <w:szCs w:val="24"/>
        </w:rPr>
      </w:pPr>
    </w:p>
    <w:p w:rsidR="003517E1" w:rsidRPr="006C5918" w:rsidRDefault="003517E1" w:rsidP="003517E1">
      <w:pPr>
        <w:tabs>
          <w:tab w:val="left" w:pos="3300"/>
        </w:tabs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6C5918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Результаты государственной итоговой аттестации 2020-2021</w:t>
      </w:r>
    </w:p>
    <w:p w:rsidR="003517E1" w:rsidRPr="006C5918" w:rsidRDefault="003517E1" w:rsidP="00D32CD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C5918">
        <w:rPr>
          <w:rFonts w:ascii="Times New Roman" w:hAnsi="Times New Roman"/>
          <w:color w:val="000000"/>
          <w:sz w:val="24"/>
          <w:szCs w:val="24"/>
        </w:rPr>
        <w:t xml:space="preserve">Решением Педагогического совета (Протокол № 9 от 11.05.2021 года) к ГИА допущены 27 человек из 29 выпускников. </w:t>
      </w:r>
    </w:p>
    <w:p w:rsidR="003517E1" w:rsidRPr="006C5918" w:rsidRDefault="003517E1" w:rsidP="00D32CD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C5918">
        <w:rPr>
          <w:rFonts w:ascii="Times New Roman" w:hAnsi="Times New Roman"/>
          <w:color w:val="000000"/>
          <w:sz w:val="24"/>
          <w:szCs w:val="24"/>
        </w:rPr>
        <w:t>Не допущены</w:t>
      </w:r>
      <w:r w:rsidR="00D32CD6" w:rsidRPr="00876755">
        <w:rPr>
          <w:rFonts w:ascii="Times New Roman" w:hAnsi="Times New Roman"/>
          <w:color w:val="000000"/>
          <w:sz w:val="24"/>
          <w:szCs w:val="24"/>
        </w:rPr>
        <w:t xml:space="preserve"> 2 </w:t>
      </w:r>
      <w:r w:rsidR="00D32CD6">
        <w:rPr>
          <w:rFonts w:ascii="Times New Roman" w:hAnsi="Times New Roman"/>
          <w:color w:val="000000"/>
          <w:sz w:val="24"/>
          <w:szCs w:val="24"/>
        </w:rPr>
        <w:t xml:space="preserve">человека: </w:t>
      </w:r>
    </w:p>
    <w:p w:rsidR="003517E1" w:rsidRPr="006C5918" w:rsidRDefault="003517E1" w:rsidP="00D32C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59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2CD6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6C5918">
        <w:rPr>
          <w:rFonts w:ascii="Times New Roman" w:hAnsi="Times New Roman"/>
          <w:color w:val="000000"/>
          <w:sz w:val="24"/>
          <w:szCs w:val="24"/>
        </w:rPr>
        <w:t>2021 учебном году 2 выпускника, оставлены на повторный год обучения по согласию родителей (законных представителей).</w:t>
      </w:r>
    </w:p>
    <w:p w:rsidR="003517E1" w:rsidRPr="006C5918" w:rsidRDefault="003517E1" w:rsidP="00D32C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59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5918">
        <w:rPr>
          <w:rFonts w:ascii="Times New Roman" w:hAnsi="Times New Roman"/>
          <w:sz w:val="24"/>
          <w:szCs w:val="24"/>
        </w:rPr>
        <w:t xml:space="preserve">Государственная итоговая аттестация - 2021, согласно приказа Министерства образования и науки Пермского края проводилась в форме ОГЭ (основной государственный экзамен) для учащихся, обучающихся по общеобразовательным программам по 2 экзаменам(обязательные) и контрольных работ  по предметам по выбору за курс основной общеобразовательной школы и  ГВЭ (государственный выпускной экзамен)  для учащихся, обучающихся по адаптированным образовательным  программам по одному из 2 обязательных предметов. </w:t>
      </w:r>
    </w:p>
    <w:p w:rsidR="003517E1" w:rsidRPr="00D32CD6" w:rsidRDefault="003517E1" w:rsidP="00D32CD6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32CD6">
        <w:rPr>
          <w:rFonts w:ascii="Times New Roman" w:hAnsi="Times New Roman"/>
          <w:i/>
          <w:color w:val="000000"/>
          <w:sz w:val="24"/>
          <w:szCs w:val="24"/>
        </w:rPr>
        <w:t xml:space="preserve">Результаты ОГЭ: </w:t>
      </w:r>
    </w:p>
    <w:p w:rsidR="003517E1" w:rsidRPr="00D32CD6" w:rsidRDefault="003517E1" w:rsidP="00D32CD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32CD6">
        <w:rPr>
          <w:rFonts w:ascii="Times New Roman" w:hAnsi="Times New Roman"/>
          <w:color w:val="000000"/>
          <w:sz w:val="24"/>
          <w:szCs w:val="24"/>
        </w:rPr>
        <w:t>Математика: сдавали 14 человек. На «3» - 9 человек, на «2» - 5 человек.</w:t>
      </w:r>
    </w:p>
    <w:p w:rsidR="003517E1" w:rsidRPr="00D32CD6" w:rsidRDefault="003517E1" w:rsidP="00D32CD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32CD6">
        <w:rPr>
          <w:rFonts w:ascii="Times New Roman" w:hAnsi="Times New Roman"/>
          <w:color w:val="000000"/>
          <w:sz w:val="24"/>
          <w:szCs w:val="24"/>
        </w:rPr>
        <w:t>Русский язык: сдавали 14 человек. На «4» - 2 человека, на «3» - 11 человек, на «2»-1человек.</w:t>
      </w:r>
    </w:p>
    <w:p w:rsidR="003517E1" w:rsidRPr="00D32CD6" w:rsidRDefault="003517E1" w:rsidP="00D32CD6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32CD6">
        <w:rPr>
          <w:rFonts w:ascii="Times New Roman" w:hAnsi="Times New Roman"/>
          <w:i/>
          <w:color w:val="000000"/>
          <w:sz w:val="24"/>
          <w:szCs w:val="24"/>
        </w:rPr>
        <w:t>Результаты ГВЭ:</w:t>
      </w:r>
    </w:p>
    <w:p w:rsidR="003517E1" w:rsidRPr="00D32CD6" w:rsidRDefault="003517E1" w:rsidP="00D32CD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32CD6">
        <w:rPr>
          <w:rFonts w:ascii="Times New Roman" w:hAnsi="Times New Roman"/>
          <w:color w:val="000000"/>
          <w:sz w:val="24"/>
          <w:szCs w:val="24"/>
        </w:rPr>
        <w:t>Математика: сдавали: 1человек. На «4» -  1 человек.</w:t>
      </w:r>
    </w:p>
    <w:p w:rsidR="003517E1" w:rsidRPr="00D32CD6" w:rsidRDefault="003517E1" w:rsidP="00D32CD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32CD6">
        <w:rPr>
          <w:rFonts w:ascii="Times New Roman" w:hAnsi="Times New Roman"/>
          <w:color w:val="000000"/>
          <w:sz w:val="24"/>
          <w:szCs w:val="24"/>
        </w:rPr>
        <w:t>Русский язык: сдавали 12 человек. На «4» - 3 человек, на «3» - 9 человек.</w:t>
      </w:r>
    </w:p>
    <w:tbl>
      <w:tblPr>
        <w:tblpPr w:leftFromText="180" w:rightFromText="180" w:vertAnchor="text" w:horzAnchor="margin" w:tblpXSpec="center" w:tblpY="148"/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1214"/>
        <w:gridCol w:w="1023"/>
        <w:gridCol w:w="1183"/>
        <w:gridCol w:w="1063"/>
        <w:gridCol w:w="1214"/>
        <w:gridCol w:w="1907"/>
        <w:gridCol w:w="1843"/>
        <w:gridCol w:w="1843"/>
      </w:tblGrid>
      <w:tr w:rsidR="003517E1" w:rsidRPr="00FB7694" w:rsidTr="00D32CD6">
        <w:tc>
          <w:tcPr>
            <w:tcW w:w="1463" w:type="dxa"/>
            <w:vMerge w:val="restart"/>
            <w:shd w:val="clear" w:color="auto" w:fill="C5E0B3"/>
          </w:tcPr>
          <w:p w:rsidR="003517E1" w:rsidRPr="00FB7694" w:rsidRDefault="003517E1" w:rsidP="00876755">
            <w:pPr>
              <w:jc w:val="center"/>
              <w:rPr>
                <w:color w:val="000000"/>
              </w:rPr>
            </w:pPr>
            <w:r w:rsidRPr="00FB7694">
              <w:rPr>
                <w:color w:val="000000"/>
              </w:rPr>
              <w:t>Предмет</w:t>
            </w:r>
          </w:p>
        </w:tc>
        <w:tc>
          <w:tcPr>
            <w:tcW w:w="1214" w:type="dxa"/>
            <w:vMerge w:val="restart"/>
            <w:shd w:val="clear" w:color="auto" w:fill="C5E0B3"/>
          </w:tcPr>
          <w:p w:rsidR="003517E1" w:rsidRPr="00FB7694" w:rsidRDefault="003517E1" w:rsidP="00876755">
            <w:pPr>
              <w:jc w:val="center"/>
              <w:rPr>
                <w:color w:val="000000"/>
              </w:rPr>
            </w:pPr>
            <w:r w:rsidRPr="00FB7694">
              <w:rPr>
                <w:color w:val="000000"/>
              </w:rPr>
              <w:t>Кол-во</w:t>
            </w:r>
          </w:p>
          <w:p w:rsidR="003517E1" w:rsidRPr="00FB7694" w:rsidRDefault="003517E1" w:rsidP="00876755">
            <w:pPr>
              <w:jc w:val="center"/>
              <w:rPr>
                <w:color w:val="000000"/>
              </w:rPr>
            </w:pPr>
            <w:r w:rsidRPr="00FB7694">
              <w:rPr>
                <w:color w:val="000000"/>
              </w:rPr>
              <w:t>учащихся</w:t>
            </w:r>
          </w:p>
        </w:tc>
        <w:tc>
          <w:tcPr>
            <w:tcW w:w="3269" w:type="dxa"/>
            <w:gridSpan w:val="3"/>
            <w:shd w:val="clear" w:color="auto" w:fill="FFD966"/>
          </w:tcPr>
          <w:p w:rsidR="003517E1" w:rsidRPr="00FB7694" w:rsidRDefault="003517E1" w:rsidP="00876755">
            <w:pPr>
              <w:jc w:val="center"/>
              <w:rPr>
                <w:b/>
                <w:color w:val="000000"/>
              </w:rPr>
            </w:pPr>
            <w:r w:rsidRPr="00FB7694">
              <w:rPr>
                <w:b/>
                <w:color w:val="000000"/>
              </w:rPr>
              <w:t>ОГЭ</w:t>
            </w:r>
          </w:p>
        </w:tc>
        <w:tc>
          <w:tcPr>
            <w:tcW w:w="1214" w:type="dxa"/>
            <w:vMerge w:val="restart"/>
            <w:shd w:val="clear" w:color="auto" w:fill="C5E0B3"/>
          </w:tcPr>
          <w:p w:rsidR="003517E1" w:rsidRPr="00FB7694" w:rsidRDefault="003517E1" w:rsidP="00876755">
            <w:pPr>
              <w:jc w:val="center"/>
              <w:rPr>
                <w:color w:val="000000"/>
              </w:rPr>
            </w:pPr>
            <w:r w:rsidRPr="00FB7694">
              <w:rPr>
                <w:color w:val="000000"/>
              </w:rPr>
              <w:t>Кол-во учащихся</w:t>
            </w:r>
          </w:p>
        </w:tc>
        <w:tc>
          <w:tcPr>
            <w:tcW w:w="5593" w:type="dxa"/>
            <w:gridSpan w:val="3"/>
            <w:shd w:val="clear" w:color="auto" w:fill="FFD966"/>
          </w:tcPr>
          <w:p w:rsidR="003517E1" w:rsidRPr="00FB7694" w:rsidRDefault="003517E1" w:rsidP="00876755">
            <w:pPr>
              <w:jc w:val="center"/>
              <w:rPr>
                <w:b/>
                <w:color w:val="000000"/>
              </w:rPr>
            </w:pPr>
            <w:r w:rsidRPr="00FB7694">
              <w:rPr>
                <w:b/>
                <w:color w:val="000000"/>
              </w:rPr>
              <w:t>ГВЭ</w:t>
            </w:r>
          </w:p>
        </w:tc>
      </w:tr>
      <w:tr w:rsidR="003517E1" w:rsidRPr="00FB7694" w:rsidTr="00D32CD6">
        <w:tc>
          <w:tcPr>
            <w:tcW w:w="1463" w:type="dxa"/>
            <w:vMerge/>
            <w:shd w:val="clear" w:color="auto" w:fill="C5E0B3"/>
          </w:tcPr>
          <w:p w:rsidR="003517E1" w:rsidRPr="00FB7694" w:rsidRDefault="003517E1" w:rsidP="00876755">
            <w:pPr>
              <w:jc w:val="both"/>
              <w:rPr>
                <w:color w:val="000000"/>
              </w:rPr>
            </w:pPr>
          </w:p>
        </w:tc>
        <w:tc>
          <w:tcPr>
            <w:tcW w:w="1214" w:type="dxa"/>
            <w:vMerge/>
            <w:shd w:val="clear" w:color="auto" w:fill="C5E0B3"/>
          </w:tcPr>
          <w:p w:rsidR="003517E1" w:rsidRPr="00FB7694" w:rsidRDefault="003517E1" w:rsidP="00876755">
            <w:pPr>
              <w:jc w:val="both"/>
              <w:rPr>
                <w:color w:val="000000"/>
              </w:rPr>
            </w:pPr>
          </w:p>
        </w:tc>
        <w:tc>
          <w:tcPr>
            <w:tcW w:w="1023" w:type="dxa"/>
            <w:shd w:val="clear" w:color="auto" w:fill="C5E0B3"/>
          </w:tcPr>
          <w:p w:rsidR="003517E1" w:rsidRPr="00FB7694" w:rsidRDefault="003517E1" w:rsidP="00876755">
            <w:pPr>
              <w:rPr>
                <w:color w:val="000000"/>
              </w:rPr>
            </w:pPr>
            <w:r w:rsidRPr="00FB7694">
              <w:rPr>
                <w:color w:val="000000"/>
              </w:rPr>
              <w:t>«4-5»</w:t>
            </w:r>
          </w:p>
          <w:p w:rsidR="003517E1" w:rsidRPr="00FB7694" w:rsidRDefault="003517E1" w:rsidP="00876755">
            <w:pPr>
              <w:rPr>
                <w:color w:val="000000"/>
              </w:rPr>
            </w:pPr>
            <w:r w:rsidRPr="00FB7694">
              <w:rPr>
                <w:color w:val="000000"/>
              </w:rPr>
              <w:t>Чел/%</w:t>
            </w:r>
          </w:p>
        </w:tc>
        <w:tc>
          <w:tcPr>
            <w:tcW w:w="1183" w:type="dxa"/>
            <w:shd w:val="clear" w:color="auto" w:fill="C5E0B3"/>
          </w:tcPr>
          <w:p w:rsidR="003517E1" w:rsidRPr="00FB7694" w:rsidRDefault="003517E1" w:rsidP="00876755">
            <w:pPr>
              <w:jc w:val="center"/>
              <w:rPr>
                <w:color w:val="000000"/>
              </w:rPr>
            </w:pPr>
            <w:r w:rsidRPr="00FB7694">
              <w:rPr>
                <w:color w:val="000000"/>
              </w:rPr>
              <w:t xml:space="preserve">«3» Чел/% </w:t>
            </w:r>
          </w:p>
        </w:tc>
        <w:tc>
          <w:tcPr>
            <w:tcW w:w="1063" w:type="dxa"/>
            <w:shd w:val="clear" w:color="auto" w:fill="C5E0B3"/>
          </w:tcPr>
          <w:p w:rsidR="003517E1" w:rsidRPr="00FB7694" w:rsidRDefault="003517E1" w:rsidP="00876755">
            <w:pPr>
              <w:jc w:val="center"/>
              <w:rPr>
                <w:color w:val="000000"/>
              </w:rPr>
            </w:pPr>
            <w:r w:rsidRPr="00FB7694">
              <w:rPr>
                <w:color w:val="000000"/>
              </w:rPr>
              <w:t xml:space="preserve"> «2»</w:t>
            </w:r>
          </w:p>
          <w:p w:rsidR="003517E1" w:rsidRPr="00FB7694" w:rsidRDefault="003517E1" w:rsidP="00876755">
            <w:pPr>
              <w:jc w:val="center"/>
              <w:rPr>
                <w:color w:val="000000"/>
              </w:rPr>
            </w:pPr>
            <w:r w:rsidRPr="00FB7694">
              <w:rPr>
                <w:color w:val="000000"/>
              </w:rPr>
              <w:t>Чел/%</w:t>
            </w:r>
          </w:p>
        </w:tc>
        <w:tc>
          <w:tcPr>
            <w:tcW w:w="1214" w:type="dxa"/>
            <w:vMerge/>
            <w:shd w:val="clear" w:color="auto" w:fill="C5E0B3"/>
          </w:tcPr>
          <w:p w:rsidR="003517E1" w:rsidRPr="00FB7694" w:rsidRDefault="003517E1" w:rsidP="00876755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shd w:val="clear" w:color="auto" w:fill="C5E0B3"/>
          </w:tcPr>
          <w:p w:rsidR="003517E1" w:rsidRPr="00FB7694" w:rsidRDefault="003517E1" w:rsidP="00876755">
            <w:pPr>
              <w:jc w:val="center"/>
              <w:rPr>
                <w:color w:val="000000"/>
              </w:rPr>
            </w:pPr>
            <w:r w:rsidRPr="00FB7694">
              <w:rPr>
                <w:color w:val="000000"/>
              </w:rPr>
              <w:t>«4-5» Чел/%</w:t>
            </w:r>
          </w:p>
        </w:tc>
        <w:tc>
          <w:tcPr>
            <w:tcW w:w="1843" w:type="dxa"/>
            <w:shd w:val="clear" w:color="auto" w:fill="C5E0B3"/>
          </w:tcPr>
          <w:p w:rsidR="003517E1" w:rsidRPr="00FB7694" w:rsidRDefault="003517E1" w:rsidP="00876755">
            <w:pPr>
              <w:jc w:val="center"/>
              <w:rPr>
                <w:color w:val="000000"/>
              </w:rPr>
            </w:pPr>
            <w:r w:rsidRPr="00FB7694">
              <w:rPr>
                <w:color w:val="000000"/>
              </w:rPr>
              <w:t>«3»</w:t>
            </w:r>
          </w:p>
          <w:p w:rsidR="003517E1" w:rsidRPr="00FB7694" w:rsidRDefault="003517E1" w:rsidP="00876755">
            <w:pPr>
              <w:jc w:val="center"/>
              <w:rPr>
                <w:color w:val="000000"/>
              </w:rPr>
            </w:pPr>
            <w:r w:rsidRPr="00FB7694">
              <w:rPr>
                <w:color w:val="000000"/>
              </w:rPr>
              <w:t>Чел/%</w:t>
            </w:r>
          </w:p>
        </w:tc>
        <w:tc>
          <w:tcPr>
            <w:tcW w:w="1843" w:type="dxa"/>
            <w:shd w:val="clear" w:color="auto" w:fill="C5E0B3"/>
          </w:tcPr>
          <w:p w:rsidR="003517E1" w:rsidRPr="00FB7694" w:rsidRDefault="003517E1" w:rsidP="00876755">
            <w:pPr>
              <w:jc w:val="center"/>
              <w:rPr>
                <w:color w:val="000000"/>
              </w:rPr>
            </w:pPr>
            <w:r w:rsidRPr="00FB7694">
              <w:rPr>
                <w:color w:val="000000"/>
              </w:rPr>
              <w:t>«2»</w:t>
            </w:r>
          </w:p>
          <w:p w:rsidR="003517E1" w:rsidRPr="00FB7694" w:rsidRDefault="003517E1" w:rsidP="00876755">
            <w:pPr>
              <w:jc w:val="center"/>
              <w:rPr>
                <w:color w:val="000000"/>
              </w:rPr>
            </w:pPr>
            <w:r w:rsidRPr="00FB7694">
              <w:rPr>
                <w:color w:val="000000"/>
              </w:rPr>
              <w:t>Чел/%</w:t>
            </w:r>
          </w:p>
        </w:tc>
      </w:tr>
      <w:tr w:rsidR="003517E1" w:rsidRPr="00FB7694" w:rsidTr="00D32CD6">
        <w:tc>
          <w:tcPr>
            <w:tcW w:w="1463" w:type="dxa"/>
            <w:shd w:val="clear" w:color="auto" w:fill="auto"/>
          </w:tcPr>
          <w:p w:rsidR="003517E1" w:rsidRPr="00FB7694" w:rsidRDefault="003517E1" w:rsidP="00876755">
            <w:pPr>
              <w:jc w:val="both"/>
              <w:rPr>
                <w:color w:val="000000"/>
              </w:rPr>
            </w:pPr>
            <w:r w:rsidRPr="00FB7694">
              <w:rPr>
                <w:color w:val="000000"/>
              </w:rPr>
              <w:t>Математика</w:t>
            </w:r>
          </w:p>
        </w:tc>
        <w:tc>
          <w:tcPr>
            <w:tcW w:w="1214" w:type="dxa"/>
            <w:shd w:val="clear" w:color="auto" w:fill="auto"/>
          </w:tcPr>
          <w:p w:rsidR="003517E1" w:rsidRPr="00FB7694" w:rsidRDefault="003517E1" w:rsidP="008767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14</w:t>
            </w:r>
          </w:p>
        </w:tc>
        <w:tc>
          <w:tcPr>
            <w:tcW w:w="1023" w:type="dxa"/>
            <w:shd w:val="clear" w:color="auto" w:fill="auto"/>
          </w:tcPr>
          <w:p w:rsidR="003517E1" w:rsidRPr="00BA12EB" w:rsidRDefault="003517E1" w:rsidP="00876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83" w:type="dxa"/>
            <w:shd w:val="clear" w:color="auto" w:fill="auto"/>
          </w:tcPr>
          <w:p w:rsidR="003517E1" w:rsidRPr="00BA12EB" w:rsidRDefault="003517E1" w:rsidP="00876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63" w:type="dxa"/>
            <w:shd w:val="clear" w:color="auto" w:fill="auto"/>
          </w:tcPr>
          <w:p w:rsidR="003517E1" w:rsidRPr="00BA12EB" w:rsidRDefault="003517E1" w:rsidP="00876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14" w:type="dxa"/>
            <w:shd w:val="clear" w:color="auto" w:fill="auto"/>
          </w:tcPr>
          <w:p w:rsidR="003517E1" w:rsidRPr="00BA12EB" w:rsidRDefault="003517E1" w:rsidP="00876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07" w:type="dxa"/>
            <w:shd w:val="clear" w:color="auto" w:fill="auto"/>
          </w:tcPr>
          <w:p w:rsidR="003517E1" w:rsidRPr="00BA12EB" w:rsidRDefault="003517E1" w:rsidP="00876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517E1" w:rsidRPr="00BA12EB" w:rsidRDefault="003517E1" w:rsidP="00876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3517E1" w:rsidRPr="00BA12EB" w:rsidRDefault="003517E1" w:rsidP="00876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517E1" w:rsidRPr="00FB7694" w:rsidTr="00D32CD6">
        <w:tc>
          <w:tcPr>
            <w:tcW w:w="1463" w:type="dxa"/>
            <w:shd w:val="clear" w:color="auto" w:fill="auto"/>
          </w:tcPr>
          <w:p w:rsidR="003517E1" w:rsidRPr="00FB7694" w:rsidRDefault="003517E1" w:rsidP="00876755">
            <w:pPr>
              <w:jc w:val="both"/>
              <w:rPr>
                <w:color w:val="000000"/>
              </w:rPr>
            </w:pPr>
            <w:r w:rsidRPr="00FB7694">
              <w:rPr>
                <w:color w:val="000000"/>
              </w:rPr>
              <w:t>Русский язык</w:t>
            </w:r>
          </w:p>
        </w:tc>
        <w:tc>
          <w:tcPr>
            <w:tcW w:w="1214" w:type="dxa"/>
            <w:shd w:val="clear" w:color="auto" w:fill="auto"/>
          </w:tcPr>
          <w:p w:rsidR="003517E1" w:rsidRPr="00FB7694" w:rsidRDefault="003517E1" w:rsidP="008767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14</w:t>
            </w:r>
          </w:p>
        </w:tc>
        <w:tc>
          <w:tcPr>
            <w:tcW w:w="1023" w:type="dxa"/>
            <w:shd w:val="clear" w:color="auto" w:fill="auto"/>
          </w:tcPr>
          <w:p w:rsidR="003517E1" w:rsidRPr="00BA12EB" w:rsidRDefault="003517E1" w:rsidP="00876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:rsidR="003517E1" w:rsidRPr="00BA12EB" w:rsidRDefault="003517E1" w:rsidP="00876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63" w:type="dxa"/>
            <w:shd w:val="clear" w:color="auto" w:fill="auto"/>
          </w:tcPr>
          <w:p w:rsidR="003517E1" w:rsidRPr="00BA12EB" w:rsidRDefault="003517E1" w:rsidP="00876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3517E1" w:rsidRPr="00BA12EB" w:rsidRDefault="003517E1" w:rsidP="00876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07" w:type="dxa"/>
            <w:shd w:val="clear" w:color="auto" w:fill="auto"/>
          </w:tcPr>
          <w:p w:rsidR="003517E1" w:rsidRPr="00BA12EB" w:rsidRDefault="003517E1" w:rsidP="00876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517E1" w:rsidRPr="00BA12EB" w:rsidRDefault="003517E1" w:rsidP="00876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3517E1" w:rsidRPr="00BA12EB" w:rsidRDefault="003517E1" w:rsidP="00876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517E1" w:rsidRPr="00FB7694" w:rsidTr="00D32CD6">
        <w:tc>
          <w:tcPr>
            <w:tcW w:w="1463" w:type="dxa"/>
            <w:shd w:val="clear" w:color="auto" w:fill="C5E0B3"/>
          </w:tcPr>
          <w:p w:rsidR="003517E1" w:rsidRPr="007975DD" w:rsidRDefault="003517E1" w:rsidP="00876755">
            <w:pPr>
              <w:jc w:val="both"/>
              <w:rPr>
                <w:color w:val="7030A0"/>
              </w:rPr>
            </w:pPr>
            <w:r w:rsidRPr="007975DD">
              <w:rPr>
                <w:color w:val="7030A0"/>
              </w:rPr>
              <w:t>ИТОГО</w:t>
            </w:r>
          </w:p>
        </w:tc>
        <w:tc>
          <w:tcPr>
            <w:tcW w:w="1214" w:type="dxa"/>
            <w:shd w:val="clear" w:color="auto" w:fill="C5E0B3"/>
          </w:tcPr>
          <w:p w:rsidR="003517E1" w:rsidRPr="007975DD" w:rsidRDefault="003517E1" w:rsidP="00876755">
            <w:pPr>
              <w:jc w:val="both"/>
              <w:rPr>
                <w:color w:val="7030A0"/>
              </w:rPr>
            </w:pPr>
            <w:r w:rsidRPr="007975DD">
              <w:rPr>
                <w:color w:val="7030A0"/>
              </w:rPr>
              <w:t>28</w:t>
            </w:r>
          </w:p>
        </w:tc>
        <w:tc>
          <w:tcPr>
            <w:tcW w:w="1023" w:type="dxa"/>
            <w:shd w:val="clear" w:color="auto" w:fill="C5E0B3"/>
          </w:tcPr>
          <w:p w:rsidR="003517E1" w:rsidRPr="007975DD" w:rsidRDefault="003517E1" w:rsidP="00876755">
            <w:pPr>
              <w:jc w:val="center"/>
              <w:rPr>
                <w:b/>
                <w:color w:val="7030A0"/>
              </w:rPr>
            </w:pPr>
            <w:r w:rsidRPr="007975DD">
              <w:rPr>
                <w:b/>
                <w:color w:val="7030A0"/>
              </w:rPr>
              <w:t>2</w:t>
            </w:r>
          </w:p>
        </w:tc>
        <w:tc>
          <w:tcPr>
            <w:tcW w:w="1183" w:type="dxa"/>
            <w:shd w:val="clear" w:color="auto" w:fill="C5E0B3"/>
          </w:tcPr>
          <w:p w:rsidR="003517E1" w:rsidRPr="007975DD" w:rsidRDefault="003517E1" w:rsidP="00876755">
            <w:pPr>
              <w:jc w:val="center"/>
              <w:rPr>
                <w:b/>
                <w:color w:val="7030A0"/>
              </w:rPr>
            </w:pPr>
            <w:r w:rsidRPr="007975DD">
              <w:rPr>
                <w:b/>
                <w:color w:val="7030A0"/>
              </w:rPr>
              <w:t>14</w:t>
            </w:r>
          </w:p>
        </w:tc>
        <w:tc>
          <w:tcPr>
            <w:tcW w:w="1063" w:type="dxa"/>
            <w:shd w:val="clear" w:color="auto" w:fill="C5E0B3"/>
          </w:tcPr>
          <w:p w:rsidR="003517E1" w:rsidRPr="007975DD" w:rsidRDefault="003517E1" w:rsidP="00876755">
            <w:pPr>
              <w:jc w:val="center"/>
              <w:rPr>
                <w:b/>
                <w:color w:val="7030A0"/>
              </w:rPr>
            </w:pPr>
            <w:r w:rsidRPr="007975DD">
              <w:rPr>
                <w:b/>
                <w:color w:val="7030A0"/>
              </w:rPr>
              <w:t>6</w:t>
            </w:r>
          </w:p>
        </w:tc>
        <w:tc>
          <w:tcPr>
            <w:tcW w:w="1214" w:type="dxa"/>
            <w:shd w:val="clear" w:color="auto" w:fill="C5E0B3"/>
          </w:tcPr>
          <w:p w:rsidR="003517E1" w:rsidRPr="007975DD" w:rsidRDefault="003517E1" w:rsidP="00876755">
            <w:pPr>
              <w:jc w:val="center"/>
              <w:rPr>
                <w:b/>
                <w:color w:val="7030A0"/>
              </w:rPr>
            </w:pPr>
            <w:r w:rsidRPr="007975DD">
              <w:rPr>
                <w:b/>
                <w:color w:val="7030A0"/>
              </w:rPr>
              <w:t>13</w:t>
            </w:r>
          </w:p>
        </w:tc>
        <w:tc>
          <w:tcPr>
            <w:tcW w:w="1907" w:type="dxa"/>
            <w:shd w:val="clear" w:color="auto" w:fill="C5E0B3"/>
          </w:tcPr>
          <w:p w:rsidR="003517E1" w:rsidRPr="007975DD" w:rsidRDefault="003517E1" w:rsidP="00876755">
            <w:pPr>
              <w:jc w:val="center"/>
              <w:rPr>
                <w:b/>
                <w:color w:val="7030A0"/>
              </w:rPr>
            </w:pPr>
            <w:r w:rsidRPr="007975DD">
              <w:rPr>
                <w:b/>
                <w:color w:val="7030A0"/>
              </w:rPr>
              <w:t>4</w:t>
            </w:r>
          </w:p>
        </w:tc>
        <w:tc>
          <w:tcPr>
            <w:tcW w:w="1843" w:type="dxa"/>
            <w:shd w:val="clear" w:color="auto" w:fill="C5E0B3"/>
          </w:tcPr>
          <w:p w:rsidR="003517E1" w:rsidRPr="007975DD" w:rsidRDefault="003517E1" w:rsidP="00876755">
            <w:pPr>
              <w:jc w:val="center"/>
              <w:rPr>
                <w:b/>
                <w:color w:val="7030A0"/>
              </w:rPr>
            </w:pPr>
            <w:r w:rsidRPr="007975DD">
              <w:rPr>
                <w:b/>
                <w:color w:val="7030A0"/>
              </w:rPr>
              <w:t>9</w:t>
            </w:r>
          </w:p>
        </w:tc>
        <w:tc>
          <w:tcPr>
            <w:tcW w:w="1843" w:type="dxa"/>
            <w:shd w:val="clear" w:color="auto" w:fill="C5E0B3"/>
          </w:tcPr>
          <w:p w:rsidR="003517E1" w:rsidRPr="007975DD" w:rsidRDefault="003517E1" w:rsidP="00876755">
            <w:pPr>
              <w:jc w:val="center"/>
              <w:rPr>
                <w:b/>
                <w:color w:val="7030A0"/>
              </w:rPr>
            </w:pPr>
            <w:r w:rsidRPr="007975DD">
              <w:rPr>
                <w:b/>
                <w:color w:val="7030A0"/>
              </w:rPr>
              <w:t>0</w:t>
            </w:r>
          </w:p>
        </w:tc>
      </w:tr>
    </w:tbl>
    <w:p w:rsidR="003517E1" w:rsidRDefault="003517E1" w:rsidP="003517E1">
      <w:pP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</w:t>
      </w:r>
    </w:p>
    <w:p w:rsidR="00D32CD6" w:rsidRDefault="00D32CD6" w:rsidP="003517E1">
      <w:pPr>
        <w:jc w:val="both"/>
        <w:rPr>
          <w:b/>
          <w:color w:val="000000"/>
          <w:u w:val="single"/>
        </w:rPr>
      </w:pPr>
    </w:p>
    <w:p w:rsidR="00D32CD6" w:rsidRDefault="00D32CD6" w:rsidP="003517E1">
      <w:pPr>
        <w:jc w:val="both"/>
        <w:rPr>
          <w:b/>
          <w:color w:val="000000"/>
          <w:u w:val="single"/>
        </w:rPr>
      </w:pPr>
    </w:p>
    <w:p w:rsidR="00D32CD6" w:rsidRDefault="00D32CD6" w:rsidP="003517E1">
      <w:pPr>
        <w:jc w:val="both"/>
        <w:rPr>
          <w:b/>
          <w:color w:val="000000"/>
          <w:u w:val="single"/>
        </w:rPr>
      </w:pPr>
    </w:p>
    <w:p w:rsidR="00D32CD6" w:rsidRDefault="00D32CD6" w:rsidP="003517E1">
      <w:pPr>
        <w:jc w:val="both"/>
        <w:rPr>
          <w:b/>
          <w:color w:val="000000"/>
          <w:u w:val="single"/>
        </w:rPr>
      </w:pPr>
    </w:p>
    <w:p w:rsidR="00D32CD6" w:rsidRDefault="00D32CD6" w:rsidP="003517E1">
      <w:pPr>
        <w:jc w:val="both"/>
        <w:rPr>
          <w:b/>
          <w:color w:val="000000"/>
          <w:u w:val="single"/>
        </w:rPr>
      </w:pPr>
    </w:p>
    <w:p w:rsidR="00D32CD6" w:rsidRPr="00C87A2F" w:rsidRDefault="00D32CD6" w:rsidP="003517E1">
      <w:pPr>
        <w:jc w:val="both"/>
        <w:rPr>
          <w:b/>
          <w:color w:val="000000"/>
          <w:u w:val="single"/>
        </w:rPr>
      </w:pPr>
    </w:p>
    <w:p w:rsidR="003517E1" w:rsidRPr="00D32CD6" w:rsidRDefault="003517E1" w:rsidP="00D32CD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32CD6">
        <w:rPr>
          <w:rFonts w:ascii="Times New Roman" w:hAnsi="Times New Roman"/>
          <w:color w:val="000000"/>
          <w:sz w:val="24"/>
          <w:szCs w:val="24"/>
        </w:rPr>
        <w:lastRenderedPageBreak/>
        <w:t>В результате сдачи ГИА -2021 из 29 выпускников школы, сдавали ГИА 27 человек. Сдали и получили аттестаты основного общего образования 22 человека.</w:t>
      </w:r>
    </w:p>
    <w:p w:rsidR="003517E1" w:rsidRPr="00D32CD6" w:rsidRDefault="00D32CD6" w:rsidP="00D32CD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32CD6">
        <w:rPr>
          <w:rFonts w:ascii="Times New Roman" w:hAnsi="Times New Roman"/>
          <w:color w:val="000000"/>
          <w:sz w:val="24"/>
          <w:szCs w:val="24"/>
        </w:rPr>
        <w:t>4 ученика</w:t>
      </w:r>
      <w:r w:rsidR="003517E1" w:rsidRPr="00D32CD6">
        <w:rPr>
          <w:rFonts w:ascii="Times New Roman" w:hAnsi="Times New Roman"/>
          <w:color w:val="000000"/>
          <w:sz w:val="24"/>
          <w:szCs w:val="24"/>
        </w:rPr>
        <w:t xml:space="preserve"> по результатам государственной итоговой аттестации оставлены на повторный год обучения для сдачи экзаменов в дополнительный период.</w:t>
      </w:r>
    </w:p>
    <w:p w:rsidR="003517E1" w:rsidRPr="00D32CD6" w:rsidRDefault="003517E1" w:rsidP="00D32C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2CD6">
        <w:rPr>
          <w:rFonts w:ascii="Times New Roman" w:hAnsi="Times New Roman"/>
          <w:color w:val="FFC000"/>
          <w:sz w:val="24"/>
          <w:szCs w:val="24"/>
        </w:rPr>
        <w:t xml:space="preserve"> </w:t>
      </w:r>
      <w:r w:rsidRPr="00D32CD6">
        <w:rPr>
          <w:rFonts w:ascii="Times New Roman" w:hAnsi="Times New Roman"/>
          <w:sz w:val="24"/>
          <w:szCs w:val="24"/>
        </w:rPr>
        <w:t>Предмет «Технология» решением педагогического совета (Протокол № 9 от 11.05.2021 года) утверждён обязательным экзаменом по выбору образовательного учреждения, в связи с профессиональной подготовкой учащихся.</w:t>
      </w:r>
    </w:p>
    <w:p w:rsidR="003517E1" w:rsidRPr="00D32CD6" w:rsidRDefault="003517E1" w:rsidP="00D32C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CD6">
        <w:rPr>
          <w:rFonts w:ascii="Times New Roman" w:hAnsi="Times New Roman"/>
          <w:sz w:val="24"/>
          <w:szCs w:val="24"/>
        </w:rPr>
        <w:tab/>
        <w:t xml:space="preserve"> Анализ показывает, что в этом учебном году при сдаче </w:t>
      </w:r>
    </w:p>
    <w:p w:rsidR="003517E1" w:rsidRPr="00D32CD6" w:rsidRDefault="003517E1" w:rsidP="003517E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CD6">
        <w:rPr>
          <w:rFonts w:ascii="Times New Roman" w:hAnsi="Times New Roman"/>
          <w:sz w:val="24"/>
          <w:szCs w:val="24"/>
        </w:rPr>
        <w:t xml:space="preserve">предмета «Технология» процент качества составил 55,6 % (15 человек из 27 сдали на «4-5»). </w:t>
      </w:r>
    </w:p>
    <w:p w:rsidR="003517E1" w:rsidRPr="00D32CD6" w:rsidRDefault="003517E1" w:rsidP="003517E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CD6">
        <w:rPr>
          <w:rFonts w:ascii="Times New Roman" w:hAnsi="Times New Roman"/>
          <w:sz w:val="24"/>
          <w:szCs w:val="24"/>
        </w:rPr>
        <w:t>Производственное обучение, качество составило 60,0% (6 человек из 10 сдали на «4-5»).</w:t>
      </w:r>
    </w:p>
    <w:p w:rsidR="00D32CD6" w:rsidRDefault="00D32CD6" w:rsidP="003517E1">
      <w:pPr>
        <w:jc w:val="center"/>
        <w:rPr>
          <w:b/>
          <w:i/>
          <w:color w:val="000000"/>
          <w:u w:val="single"/>
        </w:rPr>
      </w:pPr>
    </w:p>
    <w:p w:rsidR="003517E1" w:rsidRPr="00D32CD6" w:rsidRDefault="003517E1" w:rsidP="00D32CD6">
      <w:pPr>
        <w:jc w:val="center"/>
        <w:rPr>
          <w:b/>
          <w:i/>
          <w:color w:val="000000"/>
          <w:u w:val="single"/>
        </w:rPr>
      </w:pPr>
      <w:r w:rsidRPr="00AD1712">
        <w:rPr>
          <w:b/>
          <w:i/>
          <w:color w:val="000000"/>
          <w:u w:val="single"/>
        </w:rPr>
        <w:t>Анализ государственной итоговой аттестации</w:t>
      </w:r>
      <w:r>
        <w:rPr>
          <w:b/>
          <w:i/>
          <w:color w:val="000000"/>
          <w:u w:val="single"/>
        </w:rPr>
        <w:t xml:space="preserve"> </w:t>
      </w:r>
      <w:r w:rsidR="00D32CD6">
        <w:rPr>
          <w:b/>
          <w:i/>
          <w:color w:val="000000"/>
          <w:u w:val="single"/>
        </w:rPr>
        <w:t xml:space="preserve"> </w:t>
      </w:r>
      <w:r>
        <w:rPr>
          <w:b/>
          <w:i/>
          <w:color w:val="000000"/>
          <w:u w:val="single"/>
        </w:rPr>
        <w:t>2021</w:t>
      </w:r>
      <w:r w:rsidR="00D32CD6">
        <w:rPr>
          <w:b/>
          <w:i/>
          <w:color w:val="000000"/>
          <w:u w:val="single"/>
        </w:rPr>
        <w:t>года</w:t>
      </w:r>
    </w:p>
    <w:tbl>
      <w:tblPr>
        <w:tblW w:w="0" w:type="auto"/>
        <w:tblInd w:w="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2287"/>
        <w:gridCol w:w="2636"/>
        <w:gridCol w:w="1276"/>
        <w:gridCol w:w="1276"/>
        <w:gridCol w:w="1276"/>
        <w:gridCol w:w="1275"/>
        <w:gridCol w:w="1276"/>
        <w:gridCol w:w="1382"/>
      </w:tblGrid>
      <w:tr w:rsidR="003517E1" w:rsidRPr="00AD1712" w:rsidTr="00D32CD6">
        <w:tc>
          <w:tcPr>
            <w:tcW w:w="1045" w:type="dxa"/>
            <w:vMerge w:val="restart"/>
            <w:shd w:val="clear" w:color="auto" w:fill="C5E0B3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Учебный год</w:t>
            </w:r>
          </w:p>
        </w:tc>
        <w:tc>
          <w:tcPr>
            <w:tcW w:w="2287" w:type="dxa"/>
            <w:vMerge w:val="restart"/>
            <w:shd w:val="clear" w:color="auto" w:fill="C5E0B3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Количество учащихся</w:t>
            </w:r>
          </w:p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(Чел.)</w:t>
            </w:r>
          </w:p>
        </w:tc>
        <w:tc>
          <w:tcPr>
            <w:tcW w:w="2636" w:type="dxa"/>
            <w:vMerge w:val="restart"/>
            <w:shd w:val="clear" w:color="auto" w:fill="C5E0B3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Допущено к экзаменам</w:t>
            </w:r>
          </w:p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(Чел.)</w:t>
            </w:r>
          </w:p>
        </w:tc>
        <w:tc>
          <w:tcPr>
            <w:tcW w:w="2552" w:type="dxa"/>
            <w:gridSpan w:val="2"/>
            <w:shd w:val="clear" w:color="auto" w:fill="C5E0B3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D1712">
              <w:rPr>
                <w:b/>
                <w:color w:val="000000"/>
              </w:rPr>
              <w:t>Русский язык</w:t>
            </w:r>
          </w:p>
        </w:tc>
        <w:tc>
          <w:tcPr>
            <w:tcW w:w="2551" w:type="dxa"/>
            <w:gridSpan w:val="2"/>
            <w:shd w:val="clear" w:color="auto" w:fill="C5E0B3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D1712">
              <w:rPr>
                <w:b/>
                <w:color w:val="000000"/>
              </w:rPr>
              <w:t>Математика</w:t>
            </w:r>
          </w:p>
        </w:tc>
        <w:tc>
          <w:tcPr>
            <w:tcW w:w="2658" w:type="dxa"/>
            <w:gridSpan w:val="2"/>
            <w:shd w:val="clear" w:color="auto" w:fill="C5E0B3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D1712">
              <w:rPr>
                <w:b/>
                <w:color w:val="000000"/>
              </w:rPr>
              <w:t>Технология</w:t>
            </w:r>
          </w:p>
        </w:tc>
      </w:tr>
      <w:tr w:rsidR="00D32CD6" w:rsidRPr="00AD1712" w:rsidTr="00D32CD6">
        <w:tc>
          <w:tcPr>
            <w:tcW w:w="1045" w:type="dxa"/>
            <w:vMerge/>
            <w:shd w:val="clear" w:color="auto" w:fill="C5E0B3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287" w:type="dxa"/>
            <w:vMerge/>
            <w:shd w:val="clear" w:color="auto" w:fill="C5E0B3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636" w:type="dxa"/>
            <w:vMerge/>
            <w:shd w:val="clear" w:color="auto" w:fill="C5E0B3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C5E0B3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Успев.%</w:t>
            </w:r>
          </w:p>
        </w:tc>
        <w:tc>
          <w:tcPr>
            <w:tcW w:w="1276" w:type="dxa"/>
            <w:shd w:val="clear" w:color="auto" w:fill="C5E0B3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Кач.%</w:t>
            </w:r>
          </w:p>
        </w:tc>
        <w:tc>
          <w:tcPr>
            <w:tcW w:w="1276" w:type="dxa"/>
            <w:shd w:val="clear" w:color="auto" w:fill="C5E0B3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Успев.%</w:t>
            </w:r>
          </w:p>
        </w:tc>
        <w:tc>
          <w:tcPr>
            <w:tcW w:w="1275" w:type="dxa"/>
            <w:shd w:val="clear" w:color="auto" w:fill="C5E0B3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Кач.%</w:t>
            </w:r>
          </w:p>
        </w:tc>
        <w:tc>
          <w:tcPr>
            <w:tcW w:w="1276" w:type="dxa"/>
            <w:shd w:val="clear" w:color="auto" w:fill="C5E0B3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Успев.%</w:t>
            </w:r>
          </w:p>
        </w:tc>
        <w:tc>
          <w:tcPr>
            <w:tcW w:w="1382" w:type="dxa"/>
            <w:shd w:val="clear" w:color="auto" w:fill="C5E0B3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Кач.%</w:t>
            </w:r>
          </w:p>
        </w:tc>
      </w:tr>
      <w:tr w:rsidR="00D32CD6" w:rsidRPr="00AD1712" w:rsidTr="00D32CD6">
        <w:tc>
          <w:tcPr>
            <w:tcW w:w="1045" w:type="dxa"/>
            <w:shd w:val="clear" w:color="auto" w:fill="auto"/>
          </w:tcPr>
          <w:p w:rsidR="003517E1" w:rsidRPr="00AD1712" w:rsidRDefault="00D32CD6" w:rsidP="00D32C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3517E1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87" w:type="dxa"/>
            <w:shd w:val="clear" w:color="auto" w:fill="auto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36" w:type="dxa"/>
            <w:shd w:val="clear" w:color="auto" w:fill="auto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93,3</w:t>
            </w:r>
          </w:p>
        </w:tc>
        <w:tc>
          <w:tcPr>
            <w:tcW w:w="1276" w:type="dxa"/>
            <w:shd w:val="clear" w:color="auto" w:fill="auto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38,9</w:t>
            </w:r>
          </w:p>
        </w:tc>
        <w:tc>
          <w:tcPr>
            <w:tcW w:w="1276" w:type="dxa"/>
            <w:shd w:val="clear" w:color="auto" w:fill="auto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93,3</w:t>
            </w:r>
          </w:p>
        </w:tc>
        <w:tc>
          <w:tcPr>
            <w:tcW w:w="1275" w:type="dxa"/>
            <w:shd w:val="clear" w:color="auto" w:fill="auto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1276" w:type="dxa"/>
            <w:shd w:val="clear" w:color="auto" w:fill="auto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82" w:type="dxa"/>
            <w:shd w:val="clear" w:color="auto" w:fill="auto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46,7 </w:t>
            </w:r>
          </w:p>
        </w:tc>
      </w:tr>
      <w:tr w:rsidR="00D32CD6" w:rsidRPr="00AD1712" w:rsidTr="00D32CD6">
        <w:tc>
          <w:tcPr>
            <w:tcW w:w="1045" w:type="dxa"/>
            <w:shd w:val="clear" w:color="auto" w:fill="auto"/>
          </w:tcPr>
          <w:p w:rsidR="003517E1" w:rsidRPr="00AD1712" w:rsidRDefault="00D32CD6" w:rsidP="00D32C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3517E1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287" w:type="dxa"/>
            <w:shd w:val="clear" w:color="auto" w:fill="auto"/>
          </w:tcPr>
          <w:p w:rsidR="003517E1" w:rsidRPr="00AD1712" w:rsidRDefault="003517E1" w:rsidP="00D32CD6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самоизоляция</w:t>
            </w:r>
          </w:p>
        </w:tc>
        <w:tc>
          <w:tcPr>
            <w:tcW w:w="2636" w:type="dxa"/>
            <w:shd w:val="clear" w:color="auto" w:fill="auto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3517E1" w:rsidRPr="00AD1712" w:rsidRDefault="003517E1" w:rsidP="00D32CD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32CD6" w:rsidRPr="00AD1712" w:rsidTr="00D32CD6">
        <w:tc>
          <w:tcPr>
            <w:tcW w:w="1045" w:type="dxa"/>
            <w:shd w:val="clear" w:color="auto" w:fill="auto"/>
          </w:tcPr>
          <w:p w:rsidR="003517E1" w:rsidRPr="00DB78FC" w:rsidRDefault="00D32CD6" w:rsidP="00D32CD6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 xml:space="preserve"> </w:t>
            </w:r>
            <w:r w:rsidR="003517E1" w:rsidRPr="00DB78FC">
              <w:rPr>
                <w:b/>
                <w:color w:val="7030A0"/>
                <w:sz w:val="20"/>
                <w:szCs w:val="20"/>
              </w:rPr>
              <w:t>2021</w:t>
            </w:r>
          </w:p>
        </w:tc>
        <w:tc>
          <w:tcPr>
            <w:tcW w:w="2287" w:type="dxa"/>
            <w:shd w:val="clear" w:color="auto" w:fill="auto"/>
          </w:tcPr>
          <w:p w:rsidR="003517E1" w:rsidRPr="00DB78FC" w:rsidRDefault="003517E1" w:rsidP="00D32CD6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DB78FC">
              <w:rPr>
                <w:b/>
                <w:color w:val="7030A0"/>
              </w:rPr>
              <w:t>29</w:t>
            </w:r>
          </w:p>
        </w:tc>
        <w:tc>
          <w:tcPr>
            <w:tcW w:w="2636" w:type="dxa"/>
            <w:shd w:val="clear" w:color="auto" w:fill="auto"/>
          </w:tcPr>
          <w:p w:rsidR="003517E1" w:rsidRPr="00DB78FC" w:rsidRDefault="003517E1" w:rsidP="00D32CD6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DB78FC">
              <w:rPr>
                <w:b/>
                <w:color w:val="7030A0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3517E1" w:rsidRPr="00DB78FC" w:rsidRDefault="003517E1" w:rsidP="00D32CD6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DB78FC">
              <w:rPr>
                <w:b/>
                <w:color w:val="7030A0"/>
              </w:rPr>
              <w:t>96,3</w:t>
            </w:r>
          </w:p>
        </w:tc>
        <w:tc>
          <w:tcPr>
            <w:tcW w:w="1276" w:type="dxa"/>
            <w:shd w:val="clear" w:color="auto" w:fill="auto"/>
          </w:tcPr>
          <w:p w:rsidR="003517E1" w:rsidRPr="00DB78FC" w:rsidRDefault="003517E1" w:rsidP="00D32CD6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DB78FC">
              <w:rPr>
                <w:b/>
                <w:color w:val="7030A0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3517E1" w:rsidRPr="00DB78FC" w:rsidRDefault="003517E1" w:rsidP="00D32CD6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DB78FC">
              <w:rPr>
                <w:b/>
                <w:color w:val="7030A0"/>
              </w:rPr>
              <w:t>66,6</w:t>
            </w:r>
          </w:p>
        </w:tc>
        <w:tc>
          <w:tcPr>
            <w:tcW w:w="1275" w:type="dxa"/>
            <w:shd w:val="clear" w:color="auto" w:fill="auto"/>
          </w:tcPr>
          <w:p w:rsidR="003517E1" w:rsidRPr="00DB78FC" w:rsidRDefault="003517E1" w:rsidP="00D32CD6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DB78FC">
              <w:rPr>
                <w:b/>
                <w:color w:val="7030A0"/>
              </w:rPr>
              <w:t>6,6</w:t>
            </w:r>
          </w:p>
        </w:tc>
        <w:tc>
          <w:tcPr>
            <w:tcW w:w="1276" w:type="dxa"/>
            <w:shd w:val="clear" w:color="auto" w:fill="auto"/>
          </w:tcPr>
          <w:p w:rsidR="003517E1" w:rsidRPr="00DB78FC" w:rsidRDefault="003517E1" w:rsidP="00D32CD6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DB78FC">
              <w:rPr>
                <w:b/>
                <w:color w:val="7030A0"/>
              </w:rPr>
              <w:t>100</w:t>
            </w:r>
          </w:p>
        </w:tc>
        <w:tc>
          <w:tcPr>
            <w:tcW w:w="1382" w:type="dxa"/>
            <w:shd w:val="clear" w:color="auto" w:fill="auto"/>
          </w:tcPr>
          <w:p w:rsidR="003517E1" w:rsidRPr="00DB78FC" w:rsidRDefault="003517E1" w:rsidP="00D32CD6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DB78FC">
              <w:rPr>
                <w:b/>
                <w:color w:val="7030A0"/>
              </w:rPr>
              <w:t>55,6</w:t>
            </w:r>
          </w:p>
        </w:tc>
      </w:tr>
    </w:tbl>
    <w:p w:rsidR="003517E1" w:rsidRPr="0089521D" w:rsidRDefault="003517E1" w:rsidP="003517E1">
      <w:pPr>
        <w:rPr>
          <w:b/>
          <w:i/>
          <w:color w:val="FFC000"/>
          <w:sz w:val="28"/>
          <w:szCs w:val="28"/>
          <w:u w:val="single"/>
        </w:rPr>
      </w:pPr>
    </w:p>
    <w:p w:rsidR="00B92FC5" w:rsidRPr="00D32CD6" w:rsidRDefault="003517E1" w:rsidP="00D32CD6">
      <w:pPr>
        <w:jc w:val="center"/>
        <w:rPr>
          <w:color w:val="000000"/>
        </w:rPr>
      </w:pPr>
      <w:r w:rsidRPr="00C90345">
        <w:rPr>
          <w:noProof/>
        </w:rPr>
        <w:drawing>
          <wp:inline distT="0" distB="0" distL="0" distR="0">
            <wp:extent cx="6229350" cy="1952625"/>
            <wp:effectExtent l="0" t="0" r="0" b="9525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517E1" w:rsidRPr="00D32CD6" w:rsidRDefault="003517E1" w:rsidP="003517E1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32CD6">
        <w:rPr>
          <w:rFonts w:ascii="Times New Roman" w:hAnsi="Times New Roman"/>
          <w:color w:val="000000"/>
          <w:sz w:val="24"/>
          <w:szCs w:val="24"/>
        </w:rPr>
        <w:lastRenderedPageBreak/>
        <w:t>Данная сравнительная таблица и диаграмма показывает стабильный показатель сдачи обучающимися государственной итоговой аттестации на протяжении последних трёх лет. В 2020-2021 учебном году по предмету «Русский язык» отмечается снижение    качества сдачи ГИА по сравнению с прошлыми годами (на 16,7%) и снижение качества по предмету «Математика» на 37,2%.   Предмет «Технология» демонстрирует повышение качества сдачи в 2020-2021 учебном году на 8,9%.</w:t>
      </w:r>
    </w:p>
    <w:p w:rsidR="003517E1" w:rsidRDefault="003517E1" w:rsidP="003517E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Тестовый балл по предметам: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118"/>
        <w:gridCol w:w="2977"/>
        <w:gridCol w:w="2693"/>
      </w:tblGrid>
      <w:tr w:rsidR="003517E1" w:rsidRPr="00FD67BC" w:rsidTr="00D32CD6">
        <w:trPr>
          <w:jc w:val="center"/>
        </w:trPr>
        <w:tc>
          <w:tcPr>
            <w:tcW w:w="2689" w:type="dxa"/>
            <w:shd w:val="clear" w:color="auto" w:fill="C5E0B3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  <w:r w:rsidRPr="00FD67BC">
              <w:rPr>
                <w:color w:val="000000"/>
              </w:rPr>
              <w:t xml:space="preserve"> Учебные предметы</w:t>
            </w:r>
          </w:p>
        </w:tc>
        <w:tc>
          <w:tcPr>
            <w:tcW w:w="3118" w:type="dxa"/>
            <w:shd w:val="clear" w:color="auto" w:fill="C5E0B3"/>
          </w:tcPr>
          <w:p w:rsidR="003517E1" w:rsidRPr="00FD67BC" w:rsidRDefault="00D32CD6" w:rsidP="00D32CD6">
            <w:pPr>
              <w:tabs>
                <w:tab w:val="left" w:pos="3744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517E1">
              <w:rPr>
                <w:color w:val="000000"/>
              </w:rPr>
              <w:t>2019</w:t>
            </w:r>
          </w:p>
        </w:tc>
        <w:tc>
          <w:tcPr>
            <w:tcW w:w="2977" w:type="dxa"/>
            <w:shd w:val="clear" w:color="auto" w:fill="C5E0B3"/>
          </w:tcPr>
          <w:p w:rsidR="003517E1" w:rsidRPr="00FD67BC" w:rsidRDefault="00D32CD6" w:rsidP="00D32CD6">
            <w:pPr>
              <w:tabs>
                <w:tab w:val="left" w:pos="3744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517E1">
              <w:rPr>
                <w:color w:val="000000"/>
              </w:rPr>
              <w:t>2020</w:t>
            </w:r>
          </w:p>
        </w:tc>
        <w:tc>
          <w:tcPr>
            <w:tcW w:w="2693" w:type="dxa"/>
            <w:shd w:val="clear" w:color="auto" w:fill="C5E0B3"/>
          </w:tcPr>
          <w:p w:rsidR="003517E1" w:rsidRPr="00DB78FC" w:rsidRDefault="00D32CD6" w:rsidP="00D32CD6">
            <w:pPr>
              <w:tabs>
                <w:tab w:val="left" w:pos="3744"/>
              </w:tabs>
              <w:spacing w:after="0"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 </w:t>
            </w:r>
            <w:r w:rsidR="003517E1" w:rsidRPr="00DB78FC">
              <w:rPr>
                <w:color w:val="7030A0"/>
              </w:rPr>
              <w:t>-2021</w:t>
            </w:r>
          </w:p>
        </w:tc>
      </w:tr>
      <w:tr w:rsidR="003517E1" w:rsidRPr="00FD67BC" w:rsidTr="00D32CD6">
        <w:trPr>
          <w:jc w:val="center"/>
        </w:trPr>
        <w:tc>
          <w:tcPr>
            <w:tcW w:w="2689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center"/>
              <w:rPr>
                <w:color w:val="000000"/>
              </w:rPr>
            </w:pPr>
            <w:r w:rsidRPr="00FD67BC">
              <w:rPr>
                <w:color w:val="000000"/>
              </w:rPr>
              <w:t>Тестовый балл</w:t>
            </w:r>
          </w:p>
        </w:tc>
        <w:tc>
          <w:tcPr>
            <w:tcW w:w="2693" w:type="dxa"/>
          </w:tcPr>
          <w:p w:rsidR="003517E1" w:rsidRPr="00DB78FC" w:rsidRDefault="003517E1" w:rsidP="00D32CD6">
            <w:pPr>
              <w:tabs>
                <w:tab w:val="left" w:pos="3744"/>
              </w:tabs>
              <w:spacing w:after="0" w:line="240" w:lineRule="auto"/>
              <w:jc w:val="center"/>
              <w:rPr>
                <w:color w:val="7030A0"/>
              </w:rPr>
            </w:pPr>
          </w:p>
        </w:tc>
      </w:tr>
      <w:tr w:rsidR="003517E1" w:rsidRPr="00FD67BC" w:rsidTr="00D32CD6">
        <w:trPr>
          <w:jc w:val="center"/>
        </w:trPr>
        <w:tc>
          <w:tcPr>
            <w:tcW w:w="2689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  <w:r w:rsidRPr="00FD67BC">
              <w:rPr>
                <w:color w:val="000000"/>
              </w:rPr>
              <w:t>Русский язык</w:t>
            </w:r>
          </w:p>
        </w:tc>
        <w:tc>
          <w:tcPr>
            <w:tcW w:w="3118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  <w:tc>
          <w:tcPr>
            <w:tcW w:w="2977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ind w:left="720"/>
              <w:jc w:val="both"/>
              <w:rPr>
                <w:color w:val="000000"/>
              </w:rPr>
            </w:pPr>
            <w:r>
              <w:rPr>
                <w:color w:val="000000"/>
              </w:rPr>
              <w:t>*самоизоляция</w:t>
            </w:r>
          </w:p>
        </w:tc>
        <w:tc>
          <w:tcPr>
            <w:tcW w:w="2693" w:type="dxa"/>
          </w:tcPr>
          <w:p w:rsidR="003517E1" w:rsidRPr="00DB78F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7030A0"/>
              </w:rPr>
            </w:pPr>
            <w:r>
              <w:rPr>
                <w:color w:val="7030A0"/>
              </w:rPr>
              <w:t>32,1</w:t>
            </w:r>
          </w:p>
        </w:tc>
      </w:tr>
      <w:tr w:rsidR="003517E1" w:rsidRPr="00FD67BC" w:rsidTr="00D32CD6">
        <w:trPr>
          <w:jc w:val="center"/>
        </w:trPr>
        <w:tc>
          <w:tcPr>
            <w:tcW w:w="2689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  <w:r w:rsidRPr="00FD67BC">
              <w:rPr>
                <w:color w:val="000000"/>
              </w:rPr>
              <w:t>Математика</w:t>
            </w:r>
          </w:p>
        </w:tc>
        <w:tc>
          <w:tcPr>
            <w:tcW w:w="3118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2977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:rsidR="003517E1" w:rsidRPr="00DB78F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7030A0"/>
              </w:rPr>
            </w:pPr>
            <w:r>
              <w:rPr>
                <w:color w:val="7030A0"/>
              </w:rPr>
              <w:t>37,1</w:t>
            </w:r>
          </w:p>
        </w:tc>
      </w:tr>
      <w:tr w:rsidR="003517E1" w:rsidRPr="00FD67BC" w:rsidTr="00D32CD6">
        <w:trPr>
          <w:jc w:val="center"/>
        </w:trPr>
        <w:tc>
          <w:tcPr>
            <w:tcW w:w="2689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  <w:r w:rsidRPr="00FD67BC">
              <w:rPr>
                <w:color w:val="000000"/>
              </w:rPr>
              <w:t>Физика</w:t>
            </w:r>
          </w:p>
        </w:tc>
        <w:tc>
          <w:tcPr>
            <w:tcW w:w="3118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  <w:r w:rsidRPr="00FD67BC">
              <w:rPr>
                <w:color w:val="000000"/>
              </w:rPr>
              <w:t>33,3</w:t>
            </w:r>
          </w:p>
        </w:tc>
        <w:tc>
          <w:tcPr>
            <w:tcW w:w="2977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:rsidR="003517E1" w:rsidRPr="00DB78F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7030A0"/>
              </w:rPr>
            </w:pPr>
            <w:r>
              <w:rPr>
                <w:color w:val="7030A0"/>
              </w:rPr>
              <w:t>-</w:t>
            </w:r>
          </w:p>
        </w:tc>
      </w:tr>
      <w:tr w:rsidR="003517E1" w:rsidRPr="00FD67BC" w:rsidTr="00D32CD6">
        <w:trPr>
          <w:jc w:val="center"/>
        </w:trPr>
        <w:tc>
          <w:tcPr>
            <w:tcW w:w="2689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  <w:r w:rsidRPr="00FD67BC">
              <w:rPr>
                <w:color w:val="000000"/>
              </w:rPr>
              <w:t>Биология</w:t>
            </w:r>
          </w:p>
        </w:tc>
        <w:tc>
          <w:tcPr>
            <w:tcW w:w="3118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  <w:r w:rsidRPr="00FD67BC">
              <w:rPr>
                <w:color w:val="000000"/>
              </w:rPr>
              <w:t>37,1</w:t>
            </w:r>
          </w:p>
        </w:tc>
        <w:tc>
          <w:tcPr>
            <w:tcW w:w="2977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:rsidR="003517E1" w:rsidRPr="00DB78F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7030A0"/>
              </w:rPr>
            </w:pPr>
            <w:r>
              <w:rPr>
                <w:color w:val="7030A0"/>
              </w:rPr>
              <w:t>-</w:t>
            </w:r>
          </w:p>
        </w:tc>
      </w:tr>
      <w:tr w:rsidR="003517E1" w:rsidRPr="00FD67BC" w:rsidTr="00D32CD6">
        <w:trPr>
          <w:jc w:val="center"/>
        </w:trPr>
        <w:tc>
          <w:tcPr>
            <w:tcW w:w="2689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  <w:r w:rsidRPr="00FD67BC">
              <w:rPr>
                <w:color w:val="000000"/>
              </w:rPr>
              <w:t>география</w:t>
            </w:r>
          </w:p>
        </w:tc>
        <w:tc>
          <w:tcPr>
            <w:tcW w:w="3118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  <w:r w:rsidRPr="00FD67BC">
              <w:rPr>
                <w:color w:val="000000"/>
              </w:rPr>
              <w:t>55,0</w:t>
            </w:r>
          </w:p>
        </w:tc>
        <w:tc>
          <w:tcPr>
            <w:tcW w:w="2977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:rsidR="003517E1" w:rsidRPr="00DB78F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7030A0"/>
              </w:rPr>
            </w:pPr>
            <w:r>
              <w:rPr>
                <w:color w:val="7030A0"/>
              </w:rPr>
              <w:t>-</w:t>
            </w:r>
          </w:p>
        </w:tc>
      </w:tr>
      <w:tr w:rsidR="003517E1" w:rsidRPr="00FD67BC" w:rsidTr="00D32CD6">
        <w:trPr>
          <w:jc w:val="center"/>
        </w:trPr>
        <w:tc>
          <w:tcPr>
            <w:tcW w:w="2689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  <w:r w:rsidRPr="00FD67BC">
              <w:rPr>
                <w:color w:val="000000"/>
              </w:rPr>
              <w:t>обществознание</w:t>
            </w:r>
          </w:p>
        </w:tc>
        <w:tc>
          <w:tcPr>
            <w:tcW w:w="3118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  <w:r w:rsidRPr="00FD67BC">
              <w:rPr>
                <w:color w:val="000000"/>
              </w:rPr>
              <w:t>33,5</w:t>
            </w:r>
          </w:p>
        </w:tc>
        <w:tc>
          <w:tcPr>
            <w:tcW w:w="2977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:rsidR="003517E1" w:rsidRPr="00DB78F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7030A0"/>
              </w:rPr>
            </w:pPr>
            <w:r>
              <w:rPr>
                <w:color w:val="7030A0"/>
              </w:rPr>
              <w:t>-</w:t>
            </w:r>
          </w:p>
        </w:tc>
      </w:tr>
      <w:tr w:rsidR="003517E1" w:rsidRPr="00FD67BC" w:rsidTr="00D32CD6">
        <w:trPr>
          <w:jc w:val="center"/>
        </w:trPr>
        <w:tc>
          <w:tcPr>
            <w:tcW w:w="2689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  <w:r w:rsidRPr="00FD67BC">
              <w:rPr>
                <w:color w:val="000000"/>
              </w:rPr>
              <w:t>химия</w:t>
            </w:r>
          </w:p>
        </w:tc>
        <w:tc>
          <w:tcPr>
            <w:tcW w:w="3118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  <w:r w:rsidRPr="00FD67BC">
              <w:rPr>
                <w:color w:val="00000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:rsidR="003517E1" w:rsidRPr="00DB78F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7030A0"/>
              </w:rPr>
            </w:pPr>
            <w:r>
              <w:rPr>
                <w:color w:val="7030A0"/>
              </w:rPr>
              <w:t>-</w:t>
            </w:r>
          </w:p>
        </w:tc>
      </w:tr>
      <w:tr w:rsidR="003517E1" w:rsidRPr="00FD67BC" w:rsidTr="00D32CD6">
        <w:trPr>
          <w:jc w:val="center"/>
        </w:trPr>
        <w:tc>
          <w:tcPr>
            <w:tcW w:w="2689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  <w:r w:rsidRPr="00FD67BC">
              <w:rPr>
                <w:color w:val="000000"/>
              </w:rPr>
              <w:t>история</w:t>
            </w:r>
          </w:p>
        </w:tc>
        <w:tc>
          <w:tcPr>
            <w:tcW w:w="3118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  <w:r w:rsidRPr="00FD67BC">
              <w:rPr>
                <w:color w:val="00000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:rsidR="003517E1" w:rsidRPr="00DB78F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7030A0"/>
              </w:rPr>
            </w:pPr>
            <w:r>
              <w:rPr>
                <w:color w:val="7030A0"/>
              </w:rPr>
              <w:t>-</w:t>
            </w:r>
          </w:p>
        </w:tc>
      </w:tr>
      <w:tr w:rsidR="003517E1" w:rsidRPr="00FD67BC" w:rsidTr="00D32CD6">
        <w:trPr>
          <w:jc w:val="center"/>
        </w:trPr>
        <w:tc>
          <w:tcPr>
            <w:tcW w:w="2689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color w:val="000000"/>
              </w:rPr>
            </w:pPr>
            <w:r w:rsidRPr="00FD67BC">
              <w:rPr>
                <w:color w:val="000000"/>
              </w:rPr>
              <w:t>итого</w:t>
            </w:r>
          </w:p>
        </w:tc>
        <w:tc>
          <w:tcPr>
            <w:tcW w:w="3118" w:type="dxa"/>
            <w:shd w:val="clear" w:color="auto" w:fill="auto"/>
          </w:tcPr>
          <w:p w:rsidR="003517E1" w:rsidRPr="00FC2B4D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b/>
                <w:color w:val="7030A0"/>
              </w:rPr>
            </w:pPr>
            <w:r w:rsidRPr="00FC2B4D">
              <w:rPr>
                <w:b/>
                <w:color w:val="7030A0"/>
              </w:rPr>
              <w:t>32,5</w:t>
            </w:r>
          </w:p>
        </w:tc>
        <w:tc>
          <w:tcPr>
            <w:tcW w:w="2977" w:type="dxa"/>
            <w:shd w:val="clear" w:color="auto" w:fill="auto"/>
          </w:tcPr>
          <w:p w:rsidR="003517E1" w:rsidRPr="00FD67B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b/>
                <w:color w:val="FF0000"/>
              </w:rPr>
            </w:pPr>
          </w:p>
        </w:tc>
        <w:tc>
          <w:tcPr>
            <w:tcW w:w="2693" w:type="dxa"/>
          </w:tcPr>
          <w:p w:rsidR="003517E1" w:rsidRPr="00DB78FC" w:rsidRDefault="003517E1" w:rsidP="00D32CD6">
            <w:pPr>
              <w:tabs>
                <w:tab w:val="left" w:pos="3744"/>
              </w:tabs>
              <w:spacing w:after="0" w:line="240" w:lineRule="auto"/>
              <w:jc w:val="both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34,6</w:t>
            </w:r>
          </w:p>
        </w:tc>
      </w:tr>
    </w:tbl>
    <w:p w:rsidR="003517E1" w:rsidRPr="00AD1712" w:rsidRDefault="003517E1" w:rsidP="003517E1">
      <w:pPr>
        <w:tabs>
          <w:tab w:val="left" w:pos="3744"/>
        </w:tabs>
        <w:ind w:firstLine="708"/>
        <w:jc w:val="both"/>
        <w:rPr>
          <w:color w:val="000000"/>
        </w:rPr>
      </w:pPr>
    </w:p>
    <w:p w:rsidR="003517E1" w:rsidRPr="00A15C12" w:rsidRDefault="003517E1" w:rsidP="00A15C12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32CD6">
        <w:rPr>
          <w:rFonts w:ascii="Times New Roman" w:hAnsi="Times New Roman"/>
          <w:color w:val="000000"/>
          <w:sz w:val="24"/>
          <w:szCs w:val="24"/>
        </w:rPr>
        <w:t xml:space="preserve"> По результатам профессиональной </w:t>
      </w:r>
      <w:r w:rsidR="00A15C12" w:rsidRPr="00D32CD6">
        <w:rPr>
          <w:rFonts w:ascii="Times New Roman" w:hAnsi="Times New Roman"/>
          <w:color w:val="000000"/>
          <w:sz w:val="24"/>
          <w:szCs w:val="24"/>
        </w:rPr>
        <w:t xml:space="preserve">подготовки </w:t>
      </w:r>
      <w:r w:rsidR="00A15C12">
        <w:rPr>
          <w:rFonts w:ascii="Times New Roman" w:hAnsi="Times New Roman"/>
          <w:color w:val="000000"/>
          <w:sz w:val="24"/>
          <w:szCs w:val="24"/>
        </w:rPr>
        <w:t>2021</w:t>
      </w:r>
      <w:r w:rsidRPr="00D32CD6">
        <w:rPr>
          <w:rFonts w:ascii="Times New Roman" w:hAnsi="Times New Roman"/>
          <w:color w:val="000000"/>
          <w:sz w:val="24"/>
          <w:szCs w:val="24"/>
        </w:rPr>
        <w:t>года 10</w:t>
      </w:r>
      <w:r w:rsidR="00D32CD6">
        <w:rPr>
          <w:rFonts w:ascii="Times New Roman" w:hAnsi="Times New Roman"/>
          <w:color w:val="000000"/>
          <w:sz w:val="24"/>
          <w:szCs w:val="24"/>
        </w:rPr>
        <w:t xml:space="preserve"> учащих</w:t>
      </w:r>
      <w:r w:rsidRPr="00D32CD6">
        <w:rPr>
          <w:rFonts w:ascii="Times New Roman" w:hAnsi="Times New Roman"/>
          <w:color w:val="000000"/>
          <w:sz w:val="24"/>
          <w:szCs w:val="24"/>
        </w:rPr>
        <w:t>ся 9 классов, освоивши</w:t>
      </w:r>
      <w:r w:rsidR="00D32CD6">
        <w:rPr>
          <w:rFonts w:ascii="Times New Roman" w:hAnsi="Times New Roman"/>
          <w:color w:val="000000"/>
          <w:sz w:val="24"/>
          <w:szCs w:val="24"/>
        </w:rPr>
        <w:t>е</w:t>
      </w:r>
      <w:r w:rsidRPr="00D32CD6">
        <w:rPr>
          <w:rFonts w:ascii="Times New Roman" w:hAnsi="Times New Roman"/>
          <w:color w:val="000000"/>
          <w:sz w:val="24"/>
          <w:szCs w:val="24"/>
        </w:rPr>
        <w:t xml:space="preserve"> образовательные программы профессиональной подготовки </w:t>
      </w:r>
      <w:r w:rsidR="00A15C12">
        <w:rPr>
          <w:rFonts w:ascii="Times New Roman" w:hAnsi="Times New Roman"/>
          <w:color w:val="000000"/>
          <w:sz w:val="24"/>
          <w:szCs w:val="24"/>
        </w:rPr>
        <w:t>получили</w:t>
      </w:r>
      <w:r w:rsidRPr="00D32CD6">
        <w:rPr>
          <w:rFonts w:ascii="Times New Roman" w:hAnsi="Times New Roman"/>
          <w:color w:val="000000"/>
          <w:sz w:val="24"/>
          <w:szCs w:val="24"/>
        </w:rPr>
        <w:t xml:space="preserve"> свидетельство </w:t>
      </w:r>
      <w:r w:rsidR="00A15C12">
        <w:rPr>
          <w:rFonts w:ascii="Times New Roman" w:hAnsi="Times New Roman"/>
          <w:color w:val="000000"/>
          <w:sz w:val="24"/>
          <w:szCs w:val="24"/>
        </w:rPr>
        <w:t xml:space="preserve">по профессии рабочего, должности служащего </w:t>
      </w:r>
      <w:r w:rsidRPr="00D32CD6">
        <w:rPr>
          <w:rFonts w:ascii="Times New Roman" w:hAnsi="Times New Roman"/>
          <w:color w:val="000000"/>
          <w:sz w:val="24"/>
          <w:szCs w:val="24"/>
        </w:rPr>
        <w:t xml:space="preserve">с присвоением 2 разряда по специальностям: парикмахер (2чел.), слесарь по ремонту автомобиля (8 чел.) </w:t>
      </w:r>
    </w:p>
    <w:p w:rsidR="001B29C7" w:rsidRPr="003517E1" w:rsidRDefault="001B29C7" w:rsidP="003517E1">
      <w:pPr>
        <w:spacing w:after="0" w:line="240" w:lineRule="auto"/>
        <w:ind w:left="36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szCs w:val="24"/>
          <w:lang w:val="en-US"/>
        </w:rPr>
        <w:t>VI</w:t>
      </w:r>
      <w:r>
        <w:rPr>
          <w:rFonts w:ascii="Times New Roman" w:hAnsi="Times New Roman"/>
          <w:b/>
          <w:szCs w:val="24"/>
        </w:rPr>
        <w:t>. Востребованность выпускников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524"/>
        <w:gridCol w:w="1240"/>
        <w:gridCol w:w="2078"/>
        <w:gridCol w:w="4799"/>
        <w:gridCol w:w="3656"/>
      </w:tblGrid>
      <w:tr w:rsidR="001B29C7" w:rsidTr="001B29C7">
        <w:trPr>
          <w:gridAfter w:val="3"/>
          <w:wAfter w:w="3670" w:type="pct"/>
          <w:trHeight w:val="276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Год выпуска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B29C7" w:rsidTr="001B29C7">
        <w:trPr>
          <w:cantSplit/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Пошли в 10-й класс  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Поступили в профессиональную ОО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Трудоустроились</w:t>
            </w:r>
          </w:p>
        </w:tc>
      </w:tr>
      <w:tr w:rsidR="001B29C7" w:rsidTr="001B29C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C7" w:rsidRPr="003517E1" w:rsidRDefault="001B29C7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517E1">
              <w:rPr>
                <w:rFonts w:ascii="Times New Roman" w:hAnsi="Times New Roman"/>
                <w:szCs w:val="24"/>
              </w:rPr>
              <w:t>2019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C7" w:rsidRPr="003517E1" w:rsidRDefault="001B29C7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517E1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C7" w:rsidRPr="003517E1" w:rsidRDefault="001B29C7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517E1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C7" w:rsidRDefault="001B29C7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C7" w:rsidRDefault="001B29C7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1B29C7" w:rsidTr="001B29C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C7" w:rsidRPr="0002493F" w:rsidRDefault="001B29C7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C7" w:rsidRPr="0002493F" w:rsidRDefault="001B29C7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C7" w:rsidRPr="0002493F" w:rsidRDefault="001B29C7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C7" w:rsidRDefault="001B29C7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C7" w:rsidRDefault="001B29C7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3517E1" w:rsidTr="001B29C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1" w:rsidRDefault="003517E1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2021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1" w:rsidRDefault="003517E1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1" w:rsidRDefault="003517E1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E1" w:rsidRDefault="003517E1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E1" w:rsidRDefault="003517E1" w:rsidP="001B29C7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</w:tbl>
    <w:p w:rsidR="001B29C7" w:rsidRDefault="001B29C7" w:rsidP="00A15C12">
      <w:pPr>
        <w:spacing w:before="120" w:after="0" w:line="240" w:lineRule="auto"/>
        <w:rPr>
          <w:rFonts w:ascii="Times New Roman" w:hAnsi="Times New Roman"/>
          <w:szCs w:val="24"/>
        </w:rPr>
      </w:pPr>
    </w:p>
    <w:p w:rsidR="001B29C7" w:rsidRDefault="001B29C7" w:rsidP="001B29C7">
      <w:pPr>
        <w:spacing w:before="120"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VI</w:t>
      </w:r>
      <w:r>
        <w:rPr>
          <w:rFonts w:ascii="Times New Roman" w:hAnsi="Times New Roman"/>
          <w:b/>
          <w:szCs w:val="24"/>
          <w:lang w:val="en-US"/>
        </w:rPr>
        <w:t>I</w:t>
      </w:r>
      <w:r>
        <w:rPr>
          <w:rFonts w:ascii="Times New Roman" w:hAnsi="Times New Roman"/>
          <w:b/>
          <w:szCs w:val="24"/>
        </w:rPr>
        <w:t>. Оценка функционирования внутренней системы оценки качества образования</w:t>
      </w:r>
    </w:p>
    <w:p w:rsidR="001B29C7" w:rsidRDefault="001B29C7" w:rsidP="001B29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В Школе утверждено положение о внутренней системе оценки качества образования от 20.01.2020г.  </w:t>
      </w:r>
      <w:r w:rsidR="003517E1">
        <w:rPr>
          <w:rFonts w:ascii="Times New Roman" w:hAnsi="Times New Roman"/>
          <w:color w:val="000000"/>
          <w:szCs w:val="24"/>
        </w:rPr>
        <w:t xml:space="preserve">Согласно плану ВШК </w:t>
      </w:r>
      <w:r w:rsidR="00A15C12">
        <w:rPr>
          <w:rFonts w:ascii="Times New Roman" w:hAnsi="Times New Roman"/>
          <w:color w:val="000000"/>
          <w:szCs w:val="24"/>
        </w:rPr>
        <w:t>в 2021</w:t>
      </w:r>
      <w:r w:rsidR="003517E1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учебном году осуществлялся контроль:</w:t>
      </w:r>
    </w:p>
    <w:p w:rsidR="001B29C7" w:rsidRPr="0002493F" w:rsidRDefault="001B29C7" w:rsidP="001B29C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02493F">
        <w:rPr>
          <w:rFonts w:ascii="Times New Roman" w:hAnsi="Times New Roman"/>
          <w:color w:val="000000"/>
          <w:szCs w:val="24"/>
        </w:rPr>
        <w:t xml:space="preserve">за организацией учебного процесса (посещение уроков, анализ планов учебно-воспитательной работы, классных журналов, дневников обучающихся, рабочих программ по предметам, алфавитной книги, личные дела обучающихся, индивидуально-образовательные маршруты обучающихся и др.); </w:t>
      </w:r>
    </w:p>
    <w:p w:rsidR="001B29C7" w:rsidRDefault="001B29C7" w:rsidP="001B29C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за организацией дистанционного образования в условиях режима повышенной активности</w:t>
      </w:r>
    </w:p>
    <w:p w:rsidR="001B29C7" w:rsidRDefault="001B29C7" w:rsidP="001B29C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02493F">
        <w:rPr>
          <w:rFonts w:ascii="Times New Roman" w:hAnsi="Times New Roman"/>
          <w:color w:val="000000"/>
          <w:szCs w:val="24"/>
        </w:rPr>
        <w:t xml:space="preserve">за соответствием учебно-воспитательного процесса нормам СанПиН (состояние учебных кабинетов, спортивного зала, выполнение </w:t>
      </w:r>
      <w:r w:rsidR="00A15C12" w:rsidRPr="0002493F">
        <w:rPr>
          <w:rFonts w:ascii="Times New Roman" w:hAnsi="Times New Roman"/>
          <w:color w:val="000000"/>
          <w:szCs w:val="24"/>
        </w:rPr>
        <w:t>техники безопасности</w:t>
      </w:r>
      <w:r w:rsidRPr="0002493F">
        <w:rPr>
          <w:rFonts w:ascii="Times New Roman" w:hAnsi="Times New Roman"/>
          <w:color w:val="000000"/>
          <w:szCs w:val="24"/>
        </w:rPr>
        <w:t xml:space="preserve"> в период пребывания учащихся в Школе); </w:t>
      </w:r>
    </w:p>
    <w:p w:rsidR="001B29C7" w:rsidRDefault="001B29C7" w:rsidP="001B29C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02493F">
        <w:rPr>
          <w:rFonts w:ascii="Times New Roman" w:hAnsi="Times New Roman"/>
          <w:color w:val="000000"/>
          <w:szCs w:val="24"/>
        </w:rPr>
        <w:t xml:space="preserve"> за организационно-управленческой деятельностью (организация питания, анализ работы пищеблока, работы классных руководителей по пропаганде правильного питания); </w:t>
      </w:r>
    </w:p>
    <w:p w:rsidR="001B29C7" w:rsidRDefault="001B29C7" w:rsidP="001B29C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02493F">
        <w:rPr>
          <w:rFonts w:ascii="Times New Roman" w:hAnsi="Times New Roman"/>
          <w:color w:val="000000"/>
          <w:szCs w:val="24"/>
        </w:rPr>
        <w:t xml:space="preserve"> за организацией воспитательного процесса (работа блока дополнительного образования, психолого-педагогической и социальной служб школы и др.). 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:rsidR="001B29C7" w:rsidRDefault="001B29C7" w:rsidP="001B29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Главный акцент при осуществлении всех направлений контроля – выполнение Федерального закона «Об образ</w:t>
      </w:r>
      <w:r w:rsidR="003517E1">
        <w:rPr>
          <w:rFonts w:ascii="Times New Roman" w:hAnsi="Times New Roman"/>
          <w:color w:val="000000"/>
          <w:szCs w:val="24"/>
        </w:rPr>
        <w:t xml:space="preserve">овании в Российской Федерации».  Приказа Министерства просвещения </w:t>
      </w:r>
      <w:r w:rsidR="00A15C12">
        <w:rPr>
          <w:rFonts w:ascii="Times New Roman" w:hAnsi="Times New Roman"/>
          <w:color w:val="000000"/>
          <w:szCs w:val="24"/>
        </w:rPr>
        <w:t>от 17.07.2019</w:t>
      </w:r>
      <w:r w:rsidR="002D1D42">
        <w:rPr>
          <w:rFonts w:ascii="Times New Roman" w:hAnsi="Times New Roman"/>
          <w:color w:val="000000"/>
          <w:szCs w:val="24"/>
        </w:rPr>
        <w:t xml:space="preserve"> г. №381 </w:t>
      </w:r>
      <w:r w:rsidR="00A15C12">
        <w:rPr>
          <w:rFonts w:ascii="Times New Roman" w:hAnsi="Times New Roman"/>
          <w:color w:val="000000"/>
          <w:szCs w:val="24"/>
        </w:rPr>
        <w:t>«Об</w:t>
      </w:r>
      <w:r w:rsidR="002D1D42">
        <w:rPr>
          <w:rFonts w:ascii="Times New Roman" w:hAnsi="Times New Roman"/>
          <w:color w:val="000000"/>
          <w:szCs w:val="24"/>
        </w:rPr>
        <w:t xml:space="preserve"> </w:t>
      </w:r>
      <w:r w:rsidR="00A15C12">
        <w:rPr>
          <w:rFonts w:ascii="Times New Roman" w:hAnsi="Times New Roman"/>
          <w:color w:val="000000"/>
          <w:szCs w:val="24"/>
        </w:rPr>
        <w:t>утверждении Порядка</w:t>
      </w:r>
      <w:r w:rsidR="002D1D42">
        <w:rPr>
          <w:rFonts w:ascii="Times New Roman" w:hAnsi="Times New Roman"/>
          <w:color w:val="000000"/>
          <w:szCs w:val="24"/>
        </w:rPr>
        <w:t xml:space="preserve"> организации и осуществления деятельности специальных учебно-воспитательных учреждений открытого и закрытого типа». </w:t>
      </w:r>
      <w:r>
        <w:rPr>
          <w:rFonts w:ascii="Times New Roman" w:hAnsi="Times New Roman"/>
          <w:color w:val="000000"/>
          <w:szCs w:val="24"/>
        </w:rPr>
        <w:t xml:space="preserve">По результатам контроля составлялись справки, которые заслушивались на совещаниях при директоре, педагогических советах и ШМО. По результатам контроля выносились административные решения и корректировался план учебно-воспитательной работы, план повышения квалификации работников школы с учетом индивидуальных потребностей каждого.                                            </w:t>
      </w:r>
    </w:p>
    <w:p w:rsidR="001B29C7" w:rsidRDefault="001B29C7" w:rsidP="001B29C7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В</w:t>
      </w:r>
      <w:r>
        <w:rPr>
          <w:rFonts w:ascii="Times New Roman" w:hAnsi="Times New Roman"/>
          <w:szCs w:val="24"/>
        </w:rPr>
        <w:t xml:space="preserve"> разделе учебно-методической работы составляется план внутреннего контроля с разбивкой по месяцам и определением видов, объектов и субъектов контроля, его целей, ответственных лиц </w:t>
      </w:r>
      <w:r w:rsidR="00A15C12">
        <w:rPr>
          <w:rFonts w:ascii="Times New Roman" w:hAnsi="Times New Roman"/>
          <w:szCs w:val="24"/>
        </w:rPr>
        <w:t>и форм</w:t>
      </w:r>
      <w:r>
        <w:rPr>
          <w:rFonts w:ascii="Times New Roman" w:hAnsi="Times New Roman"/>
          <w:szCs w:val="24"/>
        </w:rPr>
        <w:t xml:space="preserve"> проведения </w:t>
      </w:r>
      <w:r w:rsidR="00A15C12">
        <w:rPr>
          <w:rFonts w:ascii="Times New Roman" w:hAnsi="Times New Roman"/>
          <w:szCs w:val="24"/>
        </w:rPr>
        <w:t>и подведения</w:t>
      </w:r>
      <w:r>
        <w:rPr>
          <w:rFonts w:ascii="Times New Roman" w:hAnsi="Times New Roman"/>
          <w:szCs w:val="24"/>
        </w:rPr>
        <w:t xml:space="preserve"> итогов. При текущем ежемесячном планировании уточняются цели и виды контроля. Результаты анализируются на заседаниях ШМО, оперативных совещаниях и педсоветах. </w:t>
      </w:r>
    </w:p>
    <w:p w:rsidR="001B29C7" w:rsidRDefault="001B29C7" w:rsidP="001B29C7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В случае необходимости издаются соответствующие приказы.</w:t>
      </w:r>
      <w:r>
        <w:rPr>
          <w:rFonts w:ascii="Times New Roman" w:hAnsi="Times New Roman"/>
          <w:color w:val="000000"/>
          <w:szCs w:val="24"/>
        </w:rPr>
        <w:t xml:space="preserve"> Комплексный анализ и оценка результатов образовательной программы осуществляется по следующим направлениям: стартовый контроль знаний (входные контрольные работы), промежуточный контроль (контрольные работы за полугодие), итоговый контроль (итоговые работы за год), государственная итоговая аттестация.</w:t>
      </w:r>
    </w:p>
    <w:p w:rsidR="001B29C7" w:rsidRDefault="001B29C7" w:rsidP="00A15C12">
      <w:pPr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VIII</w:t>
      </w:r>
      <w:r w:rsidR="00A15C12">
        <w:rPr>
          <w:rFonts w:ascii="Times New Roman" w:hAnsi="Times New Roman"/>
          <w:b/>
          <w:szCs w:val="24"/>
        </w:rPr>
        <w:t>. Оценка кадрового обеспечения</w:t>
      </w:r>
    </w:p>
    <w:p w:rsidR="002D1D42" w:rsidRPr="00A15C12" w:rsidRDefault="002D1D42" w:rsidP="00A15C12">
      <w:pPr>
        <w:spacing w:after="0" w:line="240" w:lineRule="auto"/>
        <w:ind w:left="-284"/>
        <w:rPr>
          <w:rFonts w:ascii="Times New Roman" w:hAnsi="Times New Roman"/>
          <w:noProof/>
          <w:sz w:val="24"/>
          <w:szCs w:val="24"/>
        </w:rPr>
      </w:pPr>
      <w:r w:rsidRPr="00A15C12">
        <w:rPr>
          <w:rFonts w:ascii="Times New Roman" w:hAnsi="Times New Roman"/>
          <w:noProof/>
          <w:sz w:val="24"/>
          <w:szCs w:val="24"/>
        </w:rPr>
        <w:t xml:space="preserve">Учебно – воспитательный процесс в  школе  осуществляет   </w:t>
      </w:r>
      <w:r w:rsidRPr="00A15C12">
        <w:rPr>
          <w:rFonts w:ascii="Times New Roman" w:hAnsi="Times New Roman"/>
          <w:b/>
          <w:bCs/>
          <w:noProof/>
          <w:sz w:val="24"/>
          <w:szCs w:val="24"/>
        </w:rPr>
        <w:t>20   педагогов</w:t>
      </w:r>
      <w:r w:rsidRPr="00A15C12">
        <w:rPr>
          <w:rFonts w:ascii="Times New Roman" w:hAnsi="Times New Roman"/>
          <w:noProof/>
          <w:sz w:val="24"/>
          <w:szCs w:val="24"/>
        </w:rPr>
        <w:t>.</w:t>
      </w:r>
    </w:p>
    <w:p w:rsidR="002D1D42" w:rsidRPr="00A15C12" w:rsidRDefault="002D1D42" w:rsidP="00A15C12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A15C12">
        <w:rPr>
          <w:rFonts w:ascii="Times New Roman" w:hAnsi="Times New Roman"/>
          <w:sz w:val="24"/>
          <w:szCs w:val="24"/>
        </w:rPr>
        <w:t xml:space="preserve">Укомплектованность штатов составляет </w:t>
      </w:r>
      <w:r w:rsidRPr="00A15C12">
        <w:rPr>
          <w:rFonts w:ascii="Times New Roman" w:hAnsi="Times New Roman"/>
          <w:b/>
          <w:sz w:val="24"/>
          <w:szCs w:val="24"/>
        </w:rPr>
        <w:t>100%.</w:t>
      </w:r>
      <w:r w:rsidRPr="00A15C12">
        <w:rPr>
          <w:rFonts w:ascii="Times New Roman" w:hAnsi="Times New Roman"/>
          <w:sz w:val="24"/>
          <w:szCs w:val="24"/>
        </w:rPr>
        <w:t xml:space="preserve"> Из них </w:t>
      </w:r>
      <w:r w:rsidRPr="00A15C12">
        <w:rPr>
          <w:rFonts w:ascii="Times New Roman" w:hAnsi="Times New Roman"/>
          <w:b/>
          <w:sz w:val="24"/>
          <w:szCs w:val="24"/>
          <w:u w:val="single"/>
        </w:rPr>
        <w:t>14 человек  (70 %</w:t>
      </w:r>
      <w:r w:rsidRPr="00A15C12">
        <w:rPr>
          <w:rFonts w:ascii="Times New Roman" w:hAnsi="Times New Roman"/>
          <w:b/>
          <w:sz w:val="24"/>
          <w:szCs w:val="24"/>
        </w:rPr>
        <w:t>)</w:t>
      </w:r>
      <w:r w:rsidRPr="00A15C12">
        <w:rPr>
          <w:rFonts w:ascii="Times New Roman" w:hAnsi="Times New Roman"/>
          <w:sz w:val="24"/>
          <w:szCs w:val="24"/>
        </w:rPr>
        <w:t xml:space="preserve"> имеют высшее образование,</w:t>
      </w:r>
    </w:p>
    <w:p w:rsidR="001B29C7" w:rsidRPr="00A15C12" w:rsidRDefault="002D1D42" w:rsidP="00A15C12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A15C12">
        <w:rPr>
          <w:rFonts w:ascii="Times New Roman" w:hAnsi="Times New Roman"/>
          <w:b/>
          <w:sz w:val="24"/>
          <w:szCs w:val="24"/>
          <w:u w:val="single"/>
        </w:rPr>
        <w:t>6  человек  (30 %)</w:t>
      </w:r>
      <w:r w:rsidRPr="00A15C12">
        <w:rPr>
          <w:rFonts w:ascii="Times New Roman" w:hAnsi="Times New Roman"/>
          <w:sz w:val="24"/>
          <w:szCs w:val="24"/>
        </w:rPr>
        <w:t xml:space="preserve"> – среднее специальное.</w:t>
      </w:r>
    </w:p>
    <w:p w:rsidR="00A15C12" w:rsidRPr="00A15C12" w:rsidRDefault="002D1D42" w:rsidP="00A15C12">
      <w:pPr>
        <w:spacing w:after="0" w:line="0" w:lineRule="atLeast"/>
        <w:ind w:left="142"/>
        <w:rPr>
          <w:rFonts w:ascii="Times New Roman" w:hAnsi="Times New Roman"/>
          <w:b/>
          <w:sz w:val="24"/>
          <w:szCs w:val="24"/>
          <w:u w:val="single"/>
        </w:rPr>
      </w:pPr>
      <w:r w:rsidRPr="00A15C12">
        <w:rPr>
          <w:rFonts w:ascii="Times New Roman" w:hAnsi="Times New Roman"/>
          <w:b/>
          <w:noProof/>
          <w:sz w:val="24"/>
          <w:szCs w:val="24"/>
        </w:rPr>
        <w:t>Образовательный уровень педагогических работников</w:t>
      </w:r>
      <w:r w:rsidR="00A15C12" w:rsidRPr="00A15C12">
        <w:rPr>
          <w:rFonts w:ascii="Times New Roman" w:hAnsi="Times New Roman"/>
          <w:b/>
          <w:noProof/>
          <w:sz w:val="24"/>
          <w:szCs w:val="24"/>
        </w:rPr>
        <w:t>:</w:t>
      </w:r>
      <w:r w:rsidR="00A15C12" w:rsidRPr="00A15C12">
        <w:rPr>
          <w:rFonts w:ascii="Times New Roman" w:hAnsi="Times New Roman"/>
          <w:noProof/>
          <w:sz w:val="24"/>
          <w:szCs w:val="24"/>
        </w:rPr>
        <w:t xml:space="preserve">     </w:t>
      </w:r>
      <w:r w:rsidR="00A15C12">
        <w:rPr>
          <w:rFonts w:ascii="Times New Roman" w:hAnsi="Times New Roman"/>
          <w:noProof/>
          <w:sz w:val="24"/>
          <w:szCs w:val="24"/>
        </w:rPr>
        <w:t xml:space="preserve">                               </w:t>
      </w:r>
      <w:r w:rsidR="00A15C12" w:rsidRPr="00A15C12">
        <w:rPr>
          <w:rFonts w:ascii="Times New Roman" w:hAnsi="Times New Roman"/>
          <w:noProof/>
          <w:sz w:val="24"/>
          <w:szCs w:val="24"/>
        </w:rPr>
        <w:t xml:space="preserve"> </w:t>
      </w:r>
      <w:r w:rsidR="00A15C12" w:rsidRPr="00A15C12">
        <w:rPr>
          <w:rFonts w:ascii="Times New Roman" w:hAnsi="Times New Roman"/>
          <w:b/>
          <w:sz w:val="24"/>
          <w:szCs w:val="24"/>
        </w:rPr>
        <w:t>Сравнение возрастного состава педагогических кадров</w:t>
      </w:r>
      <w:r w:rsidR="00A15C12" w:rsidRPr="00A15C12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2D1D42" w:rsidRPr="00A15C12" w:rsidRDefault="002D1D42" w:rsidP="002D1D42">
      <w:pPr>
        <w:spacing w:after="0" w:line="240" w:lineRule="auto"/>
        <w:ind w:left="142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right" w:tblpY="919"/>
        <w:tblW w:w="7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1138"/>
        <w:gridCol w:w="1402"/>
        <w:gridCol w:w="1444"/>
        <w:gridCol w:w="1565"/>
      </w:tblGrid>
      <w:tr w:rsidR="00A15C12" w:rsidRPr="00A15C12" w:rsidTr="00A15C12">
        <w:trPr>
          <w:trHeight w:val="255"/>
        </w:trPr>
        <w:tc>
          <w:tcPr>
            <w:tcW w:w="1566" w:type="dxa"/>
            <w:shd w:val="clear" w:color="auto" w:fill="DBE5F1"/>
          </w:tcPr>
          <w:p w:rsidR="00A15C12" w:rsidRPr="00A15C12" w:rsidRDefault="00A15C12" w:rsidP="00A15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12">
              <w:rPr>
                <w:rFonts w:ascii="Times New Roman" w:hAnsi="Times New Roman"/>
                <w:sz w:val="24"/>
                <w:szCs w:val="24"/>
              </w:rPr>
              <w:lastRenderedPageBreak/>
              <w:t>Возраст</w:t>
            </w:r>
          </w:p>
        </w:tc>
        <w:tc>
          <w:tcPr>
            <w:tcW w:w="1138" w:type="dxa"/>
            <w:shd w:val="clear" w:color="auto" w:fill="DBE5F1"/>
          </w:tcPr>
          <w:p w:rsidR="00A15C12" w:rsidRPr="00A15C12" w:rsidRDefault="00A15C12" w:rsidP="00A15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12">
              <w:rPr>
                <w:rFonts w:ascii="Times New Roman" w:hAnsi="Times New Roman"/>
                <w:sz w:val="24"/>
                <w:szCs w:val="24"/>
              </w:rPr>
              <w:t>До 35</w:t>
            </w:r>
          </w:p>
        </w:tc>
        <w:tc>
          <w:tcPr>
            <w:tcW w:w="1402" w:type="dxa"/>
            <w:shd w:val="clear" w:color="auto" w:fill="DBE5F1"/>
          </w:tcPr>
          <w:p w:rsidR="00A15C12" w:rsidRPr="00A15C12" w:rsidRDefault="00A15C12" w:rsidP="00A15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12">
              <w:rPr>
                <w:rFonts w:ascii="Times New Roman" w:hAnsi="Times New Roman"/>
                <w:sz w:val="24"/>
                <w:szCs w:val="24"/>
              </w:rPr>
              <w:t>36-45</w:t>
            </w:r>
          </w:p>
        </w:tc>
        <w:tc>
          <w:tcPr>
            <w:tcW w:w="1444" w:type="dxa"/>
            <w:shd w:val="clear" w:color="auto" w:fill="DBE5F1"/>
          </w:tcPr>
          <w:p w:rsidR="00A15C12" w:rsidRPr="00A15C12" w:rsidRDefault="00A15C12" w:rsidP="00A15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12">
              <w:rPr>
                <w:rFonts w:ascii="Times New Roman" w:hAnsi="Times New Roman"/>
                <w:sz w:val="24"/>
                <w:szCs w:val="24"/>
              </w:rPr>
              <w:t>46-55</w:t>
            </w:r>
          </w:p>
        </w:tc>
        <w:tc>
          <w:tcPr>
            <w:tcW w:w="1565" w:type="dxa"/>
            <w:shd w:val="clear" w:color="auto" w:fill="DBE5F1"/>
          </w:tcPr>
          <w:p w:rsidR="00A15C12" w:rsidRPr="00A15C12" w:rsidRDefault="00A15C12" w:rsidP="00A15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12">
              <w:rPr>
                <w:rFonts w:ascii="Times New Roman" w:hAnsi="Times New Roman"/>
                <w:sz w:val="24"/>
                <w:szCs w:val="24"/>
              </w:rPr>
              <w:t xml:space="preserve"> 56-65</w:t>
            </w:r>
          </w:p>
        </w:tc>
      </w:tr>
      <w:tr w:rsidR="00A15C12" w:rsidRPr="00A15C12" w:rsidTr="00A15C12">
        <w:trPr>
          <w:trHeight w:val="255"/>
        </w:trPr>
        <w:tc>
          <w:tcPr>
            <w:tcW w:w="1566" w:type="dxa"/>
          </w:tcPr>
          <w:p w:rsidR="00A15C12" w:rsidRPr="00A15C12" w:rsidRDefault="00A15C12" w:rsidP="00A15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138" w:type="dxa"/>
          </w:tcPr>
          <w:p w:rsidR="00A15C12" w:rsidRPr="00A15C12" w:rsidRDefault="00A15C12" w:rsidP="00A15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C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02" w:type="dxa"/>
          </w:tcPr>
          <w:p w:rsidR="00A15C12" w:rsidRPr="00A15C12" w:rsidRDefault="00A15C12" w:rsidP="00A15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C1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44" w:type="dxa"/>
          </w:tcPr>
          <w:p w:rsidR="00A15C12" w:rsidRPr="00A15C12" w:rsidRDefault="00A15C12" w:rsidP="00A15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C1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A15C12" w:rsidRPr="00A15C12" w:rsidRDefault="00A15C12" w:rsidP="00A15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C1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A15C12" w:rsidRPr="00A15C12" w:rsidTr="00A15C12">
        <w:trPr>
          <w:trHeight w:val="255"/>
        </w:trPr>
        <w:tc>
          <w:tcPr>
            <w:tcW w:w="1566" w:type="dxa"/>
          </w:tcPr>
          <w:p w:rsidR="00A15C12" w:rsidRPr="00A15C12" w:rsidRDefault="00A15C12" w:rsidP="00A15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A15C12" w:rsidRPr="00A15C12" w:rsidRDefault="00A15C12" w:rsidP="00A15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2" w:type="dxa"/>
          </w:tcPr>
          <w:p w:rsidR="00A15C12" w:rsidRPr="00A15C12" w:rsidRDefault="00A15C12" w:rsidP="00A15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4" w:type="dxa"/>
          </w:tcPr>
          <w:p w:rsidR="00A15C12" w:rsidRPr="00A15C12" w:rsidRDefault="00A15C12" w:rsidP="00A15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A15C12" w:rsidRPr="00A15C12" w:rsidRDefault="00A15C12" w:rsidP="00A15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D1D42" w:rsidRPr="00A15C12" w:rsidRDefault="002D1D42" w:rsidP="00A15C12">
      <w:pPr>
        <w:spacing w:after="0" w:line="0" w:lineRule="atLeast"/>
        <w:ind w:left="142"/>
        <w:jc w:val="both"/>
        <w:rPr>
          <w:rFonts w:ascii="Times New Roman" w:hAnsi="Times New Roman"/>
          <w:sz w:val="24"/>
          <w:szCs w:val="24"/>
        </w:rPr>
      </w:pPr>
      <w:r w:rsidRPr="00A15C12">
        <w:rPr>
          <w:rFonts w:ascii="Times New Roman" w:hAnsi="Times New Roman"/>
          <w:sz w:val="24"/>
          <w:szCs w:val="24"/>
        </w:rPr>
        <w:t xml:space="preserve">                           </w:t>
      </w:r>
      <w:r w:rsidRPr="00A15C12">
        <w:rPr>
          <w:rFonts w:ascii="Times New Roman" w:hAnsi="Times New Roman"/>
          <w:noProof/>
          <w:color w:val="FF0000"/>
          <w:sz w:val="24"/>
          <w:szCs w:val="24"/>
        </w:rPr>
        <w:drawing>
          <wp:inline distT="0" distB="0" distL="0" distR="0" wp14:anchorId="71FA8474" wp14:editId="32B83932">
            <wp:extent cx="3505200" cy="1304925"/>
            <wp:effectExtent l="0" t="0" r="0" b="9525"/>
            <wp:docPr id="15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A15C12" w:rsidRPr="00A15C12">
        <w:rPr>
          <w:rFonts w:ascii="Times New Roman" w:hAnsi="Times New Roman"/>
          <w:sz w:val="24"/>
          <w:szCs w:val="24"/>
        </w:rPr>
        <w:t xml:space="preserve"> </w:t>
      </w:r>
      <w:r w:rsidR="00A15C12">
        <w:rPr>
          <w:rFonts w:ascii="Times New Roman" w:hAnsi="Times New Roman"/>
          <w:sz w:val="24"/>
          <w:szCs w:val="24"/>
        </w:rPr>
        <w:t xml:space="preserve"> </w:t>
      </w:r>
    </w:p>
    <w:p w:rsidR="002D1D42" w:rsidRPr="00A15C12" w:rsidRDefault="002D1D42" w:rsidP="00A15C12">
      <w:pPr>
        <w:spacing w:after="0" w:line="0" w:lineRule="atLeast"/>
        <w:ind w:left="142"/>
        <w:rPr>
          <w:rFonts w:ascii="Times New Roman" w:hAnsi="Times New Roman"/>
          <w:sz w:val="24"/>
          <w:szCs w:val="24"/>
        </w:rPr>
      </w:pPr>
      <w:r w:rsidRPr="00A15C12">
        <w:rPr>
          <w:rFonts w:ascii="Times New Roman" w:hAnsi="Times New Roman"/>
          <w:noProof/>
          <w:sz w:val="24"/>
          <w:szCs w:val="24"/>
        </w:rPr>
        <w:t xml:space="preserve">              </w:t>
      </w:r>
    </w:p>
    <w:p w:rsidR="002D1D42" w:rsidRPr="00A15C12" w:rsidRDefault="002D1D42" w:rsidP="002D1D42">
      <w:pPr>
        <w:pStyle w:val="af2"/>
        <w:rPr>
          <w:rFonts w:ascii="Times New Roman" w:hAnsi="Times New Roman" w:cs="Times New Roman"/>
          <w:sz w:val="24"/>
          <w:szCs w:val="24"/>
        </w:rPr>
      </w:pPr>
      <w:r w:rsidRPr="00A15C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15C12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8048625" cy="1362075"/>
            <wp:effectExtent l="0" t="0" r="9525" b="9525"/>
            <wp:docPr id="12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D1D42" w:rsidRPr="00A15C12" w:rsidRDefault="002D1D42" w:rsidP="002D1D42">
      <w:pPr>
        <w:pStyle w:val="af2"/>
        <w:ind w:left="-284"/>
        <w:jc w:val="both"/>
        <w:rPr>
          <w:rStyle w:val="af1"/>
          <w:rFonts w:ascii="Times New Roman" w:hAnsi="Times New Roman" w:cs="Times New Roman"/>
          <w:sz w:val="24"/>
          <w:szCs w:val="24"/>
        </w:rPr>
      </w:pPr>
      <w:r w:rsidRPr="00A15C12">
        <w:rPr>
          <w:rStyle w:val="af1"/>
          <w:rFonts w:ascii="Times New Roman" w:hAnsi="Times New Roman" w:cs="Times New Roman"/>
          <w:sz w:val="24"/>
          <w:szCs w:val="24"/>
        </w:rPr>
        <w:t>Из диаграммы видно, что педагогов в возрасте до 35 лет - 2 человека (</w:t>
      </w:r>
      <w:r w:rsidRPr="00A15C12">
        <w:rPr>
          <w:rStyle w:val="af1"/>
          <w:rFonts w:ascii="Times New Roman" w:hAnsi="Times New Roman" w:cs="Times New Roman"/>
          <w:b/>
          <w:sz w:val="24"/>
          <w:szCs w:val="24"/>
        </w:rPr>
        <w:t>10 %</w:t>
      </w:r>
      <w:r w:rsidRPr="00A15C12">
        <w:rPr>
          <w:rStyle w:val="af1"/>
          <w:rFonts w:ascii="Times New Roman" w:hAnsi="Times New Roman" w:cs="Times New Roman"/>
          <w:sz w:val="24"/>
          <w:szCs w:val="24"/>
        </w:rPr>
        <w:t>), от 36 до 45 - 4 человек (</w:t>
      </w:r>
      <w:r w:rsidRPr="00A15C12">
        <w:rPr>
          <w:rStyle w:val="af1"/>
          <w:rFonts w:ascii="Times New Roman" w:hAnsi="Times New Roman" w:cs="Times New Roman"/>
          <w:b/>
          <w:sz w:val="24"/>
          <w:szCs w:val="24"/>
        </w:rPr>
        <w:t>20 %</w:t>
      </w:r>
      <w:r w:rsidRPr="00A15C12">
        <w:rPr>
          <w:rStyle w:val="af1"/>
          <w:rFonts w:ascii="Times New Roman" w:hAnsi="Times New Roman" w:cs="Times New Roman"/>
          <w:sz w:val="24"/>
          <w:szCs w:val="24"/>
        </w:rPr>
        <w:t xml:space="preserve">), и </w:t>
      </w:r>
      <w:r w:rsidRPr="00A15C12">
        <w:rPr>
          <w:rStyle w:val="af1"/>
          <w:rFonts w:ascii="Times New Roman" w:hAnsi="Times New Roman" w:cs="Times New Roman"/>
          <w:sz w:val="24"/>
          <w:szCs w:val="24"/>
          <w:u w:val="single"/>
        </w:rPr>
        <w:t>основная часть</w:t>
      </w:r>
      <w:r w:rsidRPr="00A15C12">
        <w:rPr>
          <w:rStyle w:val="af1"/>
          <w:rFonts w:ascii="Times New Roman" w:hAnsi="Times New Roman" w:cs="Times New Roman"/>
          <w:sz w:val="24"/>
          <w:szCs w:val="24"/>
        </w:rPr>
        <w:t xml:space="preserve"> педагогов  </w:t>
      </w:r>
      <w:r w:rsidRPr="00A15C12">
        <w:rPr>
          <w:rStyle w:val="af1"/>
          <w:rFonts w:ascii="Times New Roman" w:hAnsi="Times New Roman" w:cs="Times New Roman"/>
          <w:sz w:val="24"/>
          <w:szCs w:val="24"/>
          <w:u w:val="single"/>
        </w:rPr>
        <w:t>старше 56 лет  - 9 человек (</w:t>
      </w:r>
      <w:r w:rsidRPr="00A15C12">
        <w:rPr>
          <w:rStyle w:val="af1"/>
          <w:rFonts w:ascii="Times New Roman" w:hAnsi="Times New Roman" w:cs="Times New Roman"/>
          <w:b/>
          <w:sz w:val="24"/>
          <w:szCs w:val="24"/>
          <w:u w:val="single"/>
        </w:rPr>
        <w:t>45 %</w:t>
      </w:r>
      <w:r w:rsidRPr="00A15C12">
        <w:rPr>
          <w:rStyle w:val="af1"/>
          <w:rFonts w:ascii="Times New Roman" w:hAnsi="Times New Roman" w:cs="Times New Roman"/>
          <w:sz w:val="24"/>
          <w:szCs w:val="24"/>
          <w:u w:val="single"/>
        </w:rPr>
        <w:t>).</w:t>
      </w:r>
      <w:r w:rsidRPr="00A15C12">
        <w:rPr>
          <w:rStyle w:val="af1"/>
          <w:rFonts w:ascii="Times New Roman" w:hAnsi="Times New Roman" w:cs="Times New Roman"/>
          <w:sz w:val="24"/>
          <w:szCs w:val="24"/>
        </w:rPr>
        <w:t xml:space="preserve">   </w:t>
      </w:r>
    </w:p>
    <w:p w:rsidR="002D1D42" w:rsidRPr="00A15C12" w:rsidRDefault="002D1D42" w:rsidP="002D1D42">
      <w:pPr>
        <w:pStyle w:val="af2"/>
        <w:ind w:left="-28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2D1D42" w:rsidRPr="00A15C12" w:rsidRDefault="002D1D42" w:rsidP="002D1D42">
      <w:pPr>
        <w:pStyle w:val="af2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A15C12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            </w:t>
      </w:r>
      <w:r w:rsidR="00A15C12" w:rsidRPr="00876755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                        </w:t>
      </w:r>
      <w:r w:rsidRPr="00A15C12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 Характеристика  по </w:t>
      </w:r>
      <w:r w:rsidRPr="00A15C12">
        <w:rPr>
          <w:rFonts w:ascii="Times New Roman" w:eastAsia="Times New Roman" w:hAnsi="Times New Roman" w:cs="Times New Roman"/>
          <w:b/>
          <w:i w:val="0"/>
          <w:sz w:val="24"/>
          <w:szCs w:val="24"/>
          <w:u w:val="single"/>
        </w:rPr>
        <w:t xml:space="preserve">педагогическому </w:t>
      </w:r>
      <w:r w:rsidRPr="00A15C12">
        <w:rPr>
          <w:rFonts w:ascii="Times New Roman" w:eastAsia="Times New Roman" w:hAnsi="Times New Roman" w:cs="Times New Roman"/>
          <w:b/>
          <w:i w:val="0"/>
          <w:sz w:val="24"/>
          <w:szCs w:val="24"/>
        </w:rPr>
        <w:t>стажу</w:t>
      </w:r>
      <w:r w:rsidRPr="00A15C12">
        <w:rPr>
          <w:rFonts w:ascii="Times New Roman" w:eastAsia="Times New Roman" w:hAnsi="Times New Roman" w:cs="Times New Roman"/>
          <w:i w:val="0"/>
          <w:sz w:val="24"/>
          <w:szCs w:val="24"/>
        </w:rPr>
        <w:t>:</w:t>
      </w:r>
    </w:p>
    <w:tbl>
      <w:tblPr>
        <w:tblW w:w="691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3"/>
        <w:gridCol w:w="1417"/>
        <w:gridCol w:w="1418"/>
        <w:gridCol w:w="1417"/>
        <w:gridCol w:w="1276"/>
      </w:tblGrid>
      <w:tr w:rsidR="002D1D42" w:rsidRPr="00A15C12" w:rsidTr="00876755">
        <w:tc>
          <w:tcPr>
            <w:tcW w:w="1383" w:type="dxa"/>
            <w:shd w:val="clear" w:color="auto" w:fill="DBE5F1"/>
          </w:tcPr>
          <w:p w:rsidR="002D1D42" w:rsidRPr="00A15C12" w:rsidRDefault="00A15C12" w:rsidP="0087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1417" w:type="dxa"/>
            <w:shd w:val="clear" w:color="auto" w:fill="DBE5F1"/>
          </w:tcPr>
          <w:p w:rsidR="002D1D42" w:rsidRPr="00A15C12" w:rsidRDefault="002D1D42" w:rsidP="0087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12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418" w:type="dxa"/>
            <w:shd w:val="clear" w:color="auto" w:fill="DBE5F1"/>
          </w:tcPr>
          <w:p w:rsidR="002D1D42" w:rsidRPr="00A15C12" w:rsidRDefault="002D1D42" w:rsidP="0087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C12">
              <w:rPr>
                <w:rFonts w:ascii="Times New Roman" w:hAnsi="Times New Roman"/>
                <w:sz w:val="24"/>
                <w:szCs w:val="24"/>
              </w:rPr>
              <w:t>от 6 – 15</w:t>
            </w:r>
          </w:p>
        </w:tc>
        <w:tc>
          <w:tcPr>
            <w:tcW w:w="1417" w:type="dxa"/>
            <w:shd w:val="clear" w:color="auto" w:fill="DBE5F1"/>
          </w:tcPr>
          <w:p w:rsidR="002D1D42" w:rsidRPr="00A15C12" w:rsidRDefault="002D1D42" w:rsidP="0087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12">
              <w:rPr>
                <w:rFonts w:ascii="Times New Roman" w:hAnsi="Times New Roman"/>
                <w:sz w:val="24"/>
                <w:szCs w:val="24"/>
              </w:rPr>
              <w:t>от 16-25</w:t>
            </w:r>
          </w:p>
        </w:tc>
        <w:tc>
          <w:tcPr>
            <w:tcW w:w="1276" w:type="dxa"/>
            <w:shd w:val="clear" w:color="auto" w:fill="DBE5F1"/>
          </w:tcPr>
          <w:p w:rsidR="002D1D42" w:rsidRPr="00A15C12" w:rsidRDefault="002D1D42" w:rsidP="0087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12">
              <w:rPr>
                <w:rFonts w:ascii="Times New Roman" w:hAnsi="Times New Roman"/>
                <w:sz w:val="24"/>
                <w:szCs w:val="24"/>
              </w:rPr>
              <w:t>от 26</w:t>
            </w:r>
          </w:p>
        </w:tc>
      </w:tr>
      <w:tr w:rsidR="002D1D42" w:rsidRPr="00A15C12" w:rsidTr="00876755">
        <w:trPr>
          <w:trHeight w:val="345"/>
        </w:trPr>
        <w:tc>
          <w:tcPr>
            <w:tcW w:w="1383" w:type="dxa"/>
          </w:tcPr>
          <w:p w:rsidR="002D1D42" w:rsidRPr="00A15C12" w:rsidRDefault="002D1D42" w:rsidP="008767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5C12">
              <w:rPr>
                <w:rFonts w:ascii="Times New Roman" w:hAnsi="Times New Roman"/>
                <w:b/>
                <w:sz w:val="24"/>
                <w:szCs w:val="24"/>
              </w:rPr>
              <w:t>2020 - 21</w:t>
            </w:r>
          </w:p>
        </w:tc>
        <w:tc>
          <w:tcPr>
            <w:tcW w:w="1417" w:type="dxa"/>
          </w:tcPr>
          <w:p w:rsidR="002D1D42" w:rsidRPr="00A15C12" w:rsidRDefault="002D1D42" w:rsidP="00876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C1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D1D42" w:rsidRPr="00A15C12" w:rsidRDefault="002D1D42" w:rsidP="0087675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C1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D1D42" w:rsidRPr="00A15C12" w:rsidRDefault="002D1D42" w:rsidP="00876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C1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D1D42" w:rsidRPr="00A15C12" w:rsidRDefault="002D1D42" w:rsidP="00876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C1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2D1D42" w:rsidRPr="00A15C12" w:rsidRDefault="002D1D42" w:rsidP="002D1D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5C12">
        <w:rPr>
          <w:rFonts w:ascii="Times New Roman" w:hAnsi="Times New Roman"/>
          <w:b/>
          <w:sz w:val="24"/>
          <w:szCs w:val="24"/>
        </w:rPr>
        <w:t xml:space="preserve"> </w:t>
      </w:r>
      <w:r w:rsidRPr="00A15C12">
        <w:rPr>
          <w:rFonts w:ascii="Times New Roman" w:hAnsi="Times New Roman"/>
          <w:noProof/>
          <w:color w:val="FF0000"/>
          <w:sz w:val="24"/>
          <w:szCs w:val="24"/>
        </w:rPr>
        <w:drawing>
          <wp:inline distT="0" distB="0" distL="0" distR="0">
            <wp:extent cx="8343900" cy="1466850"/>
            <wp:effectExtent l="0" t="0" r="0" b="0"/>
            <wp:docPr id="11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D1D42" w:rsidRPr="00A15C12" w:rsidRDefault="002D1D42" w:rsidP="002D1D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5C12">
        <w:rPr>
          <w:rFonts w:ascii="Times New Roman" w:hAnsi="Times New Roman"/>
          <w:sz w:val="24"/>
          <w:szCs w:val="24"/>
        </w:rPr>
        <w:lastRenderedPageBreak/>
        <w:t xml:space="preserve">                         </w:t>
      </w:r>
    </w:p>
    <w:p w:rsidR="002D1D42" w:rsidRPr="00A15C12" w:rsidRDefault="002D1D42" w:rsidP="002D1D42">
      <w:pPr>
        <w:pStyle w:val="af2"/>
        <w:rPr>
          <w:rFonts w:ascii="Times New Roman" w:hAnsi="Times New Roman" w:cs="Times New Roman"/>
          <w:i w:val="0"/>
          <w:sz w:val="24"/>
          <w:szCs w:val="24"/>
        </w:rPr>
      </w:pPr>
      <w:r w:rsidRPr="00A15C12">
        <w:rPr>
          <w:rFonts w:ascii="Times New Roman" w:hAnsi="Times New Roman" w:cs="Times New Roman"/>
          <w:i w:val="0"/>
          <w:sz w:val="24"/>
          <w:szCs w:val="24"/>
        </w:rPr>
        <w:t xml:space="preserve"> Результаты изучения коллектива на предмет педагогического стажа показали, что </w:t>
      </w:r>
      <w:r w:rsidRPr="00A15C12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основная </w:t>
      </w:r>
      <w:r w:rsidRPr="00A15C12">
        <w:rPr>
          <w:rFonts w:ascii="Times New Roman" w:hAnsi="Times New Roman" w:cs="Times New Roman"/>
          <w:i w:val="0"/>
          <w:sz w:val="24"/>
          <w:szCs w:val="24"/>
        </w:rPr>
        <w:t xml:space="preserve">часть педагогов </w:t>
      </w:r>
      <w:r w:rsidRPr="00A15C12">
        <w:rPr>
          <w:rFonts w:ascii="Times New Roman" w:hAnsi="Times New Roman" w:cs="Times New Roman"/>
          <w:b/>
          <w:i w:val="0"/>
          <w:sz w:val="24"/>
          <w:szCs w:val="24"/>
        </w:rPr>
        <w:t>7 человек - (35 %)</w:t>
      </w:r>
      <w:r w:rsidRPr="00A15C12">
        <w:rPr>
          <w:rFonts w:ascii="Times New Roman" w:hAnsi="Times New Roman" w:cs="Times New Roman"/>
          <w:i w:val="0"/>
          <w:sz w:val="24"/>
          <w:szCs w:val="24"/>
        </w:rPr>
        <w:t xml:space="preserve"> работают в образовании от 16 -25 лет.</w:t>
      </w:r>
    </w:p>
    <w:p w:rsidR="0009349E" w:rsidRPr="00A15C12" w:rsidRDefault="001B29C7" w:rsidP="0009349E">
      <w:pPr>
        <w:spacing w:after="0" w:line="240" w:lineRule="auto"/>
        <w:ind w:left="-426"/>
        <w:jc w:val="both"/>
        <w:rPr>
          <w:rFonts w:ascii="Times New Roman" w:hAnsi="Times New Roman"/>
          <w:b/>
          <w:bCs/>
          <w:sz w:val="24"/>
          <w:szCs w:val="24"/>
        </w:rPr>
      </w:pPr>
      <w:r w:rsidRPr="00A15C12">
        <w:rPr>
          <w:rFonts w:ascii="Times New Roman" w:hAnsi="Times New Roman"/>
          <w:i/>
          <w:sz w:val="24"/>
          <w:szCs w:val="24"/>
        </w:rPr>
        <w:t xml:space="preserve"> </w:t>
      </w:r>
      <w:r w:rsidR="0009349E" w:rsidRPr="00A15C12">
        <w:rPr>
          <w:rFonts w:ascii="Times New Roman" w:hAnsi="Times New Roman"/>
          <w:b/>
          <w:bCs/>
          <w:sz w:val="24"/>
          <w:szCs w:val="24"/>
        </w:rPr>
        <w:t xml:space="preserve">           Качественный состав педагогического коллектива стал:</w:t>
      </w:r>
    </w:p>
    <w:p w:rsidR="0009349E" w:rsidRPr="00A15C12" w:rsidRDefault="0009349E" w:rsidP="0009349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15C12">
        <w:rPr>
          <w:rFonts w:ascii="Times New Roman" w:hAnsi="Times New Roman"/>
          <w:bCs/>
          <w:sz w:val="24"/>
          <w:szCs w:val="24"/>
        </w:rPr>
        <w:t xml:space="preserve">Высшая категория – </w:t>
      </w:r>
      <w:r w:rsidRPr="00A15C12">
        <w:rPr>
          <w:rFonts w:ascii="Times New Roman" w:hAnsi="Times New Roman"/>
          <w:b/>
          <w:bCs/>
          <w:sz w:val="24"/>
          <w:szCs w:val="24"/>
        </w:rPr>
        <w:t>5 (25 %)</w:t>
      </w:r>
    </w:p>
    <w:p w:rsidR="0009349E" w:rsidRPr="00A15C12" w:rsidRDefault="0009349E" w:rsidP="000934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15C12">
        <w:rPr>
          <w:rFonts w:ascii="Times New Roman" w:hAnsi="Times New Roman"/>
          <w:bCs/>
          <w:sz w:val="24"/>
          <w:szCs w:val="24"/>
        </w:rPr>
        <w:t xml:space="preserve">     -   Первая категория  - </w:t>
      </w:r>
      <w:r w:rsidRPr="00A15C12">
        <w:rPr>
          <w:rFonts w:ascii="Times New Roman" w:hAnsi="Times New Roman"/>
          <w:b/>
          <w:bCs/>
          <w:sz w:val="24"/>
          <w:szCs w:val="24"/>
        </w:rPr>
        <w:t>6 (30 %)</w:t>
      </w:r>
    </w:p>
    <w:p w:rsidR="0009349E" w:rsidRPr="00A15C12" w:rsidRDefault="0009349E" w:rsidP="0009349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15C12">
        <w:rPr>
          <w:rFonts w:ascii="Times New Roman" w:hAnsi="Times New Roman"/>
          <w:bCs/>
          <w:sz w:val="24"/>
          <w:szCs w:val="24"/>
        </w:rPr>
        <w:t xml:space="preserve">Соответствие занимаемой должности  - </w:t>
      </w:r>
      <w:r w:rsidRPr="00A15C12">
        <w:rPr>
          <w:rFonts w:ascii="Times New Roman" w:hAnsi="Times New Roman"/>
          <w:b/>
          <w:bCs/>
          <w:sz w:val="24"/>
          <w:szCs w:val="24"/>
        </w:rPr>
        <w:t xml:space="preserve">6 (30 %) </w:t>
      </w:r>
    </w:p>
    <w:p w:rsidR="0009349E" w:rsidRPr="00A15C12" w:rsidRDefault="0009349E" w:rsidP="0009349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15C12">
        <w:rPr>
          <w:rFonts w:ascii="Times New Roman" w:hAnsi="Times New Roman"/>
          <w:bCs/>
          <w:sz w:val="24"/>
          <w:szCs w:val="24"/>
        </w:rPr>
        <w:t xml:space="preserve">Без категории – </w:t>
      </w:r>
      <w:r w:rsidRPr="00A15C12">
        <w:rPr>
          <w:rFonts w:ascii="Times New Roman" w:hAnsi="Times New Roman"/>
          <w:b/>
          <w:bCs/>
          <w:sz w:val="24"/>
          <w:szCs w:val="24"/>
        </w:rPr>
        <w:t xml:space="preserve">3 (15%)  </w:t>
      </w:r>
      <w:r w:rsidRPr="00A15C12">
        <w:rPr>
          <w:rFonts w:ascii="Times New Roman" w:hAnsi="Times New Roman"/>
          <w:bCs/>
          <w:sz w:val="24"/>
          <w:szCs w:val="24"/>
        </w:rPr>
        <w:t xml:space="preserve"> </w:t>
      </w:r>
    </w:p>
    <w:p w:rsidR="0009349E" w:rsidRPr="00A15C12" w:rsidRDefault="0009349E" w:rsidP="0009349E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15C12">
        <w:rPr>
          <w:rFonts w:ascii="Times New Roman" w:hAnsi="Times New Roman"/>
          <w:color w:val="000000"/>
          <w:sz w:val="24"/>
          <w:szCs w:val="24"/>
        </w:rPr>
        <w:t xml:space="preserve"> В этом году общий уровень категорийности всех педагогов составляет  </w:t>
      </w:r>
      <w:r w:rsidRPr="00A15C12">
        <w:rPr>
          <w:rFonts w:ascii="Times New Roman" w:hAnsi="Times New Roman"/>
          <w:b/>
          <w:color w:val="000000"/>
          <w:sz w:val="24"/>
          <w:szCs w:val="24"/>
        </w:rPr>
        <w:t xml:space="preserve">17  чел. </w:t>
      </w:r>
      <w:r w:rsidRPr="00A15C12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A15C12">
        <w:rPr>
          <w:rFonts w:ascii="Times New Roman" w:hAnsi="Times New Roman"/>
          <w:b/>
          <w:color w:val="000000"/>
          <w:sz w:val="24"/>
          <w:szCs w:val="24"/>
        </w:rPr>
        <w:t>85 %</w:t>
      </w:r>
      <w:r w:rsidRPr="00A15C12">
        <w:rPr>
          <w:rFonts w:ascii="Times New Roman" w:hAnsi="Times New Roman"/>
          <w:color w:val="000000"/>
          <w:sz w:val="24"/>
          <w:szCs w:val="24"/>
        </w:rPr>
        <w:t xml:space="preserve">,  без категории – </w:t>
      </w:r>
      <w:r w:rsidRPr="00A15C12">
        <w:rPr>
          <w:rFonts w:ascii="Times New Roman" w:hAnsi="Times New Roman"/>
          <w:b/>
          <w:color w:val="000000"/>
          <w:sz w:val="24"/>
          <w:szCs w:val="24"/>
        </w:rPr>
        <w:t xml:space="preserve"> 3 чел. – 15 %</w:t>
      </w:r>
    </w:p>
    <w:p w:rsidR="0009349E" w:rsidRPr="00A15C12" w:rsidRDefault="0009349E" w:rsidP="0009349E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09349E" w:rsidRPr="00A15C12" w:rsidRDefault="0009349E" w:rsidP="0009349E">
      <w:pPr>
        <w:spacing w:after="0" w:line="240" w:lineRule="auto"/>
        <w:ind w:left="-426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15C12">
        <w:rPr>
          <w:rFonts w:ascii="Times New Roman" w:hAnsi="Times New Roman"/>
          <w:bCs/>
          <w:sz w:val="24"/>
          <w:szCs w:val="24"/>
        </w:rPr>
        <w:t xml:space="preserve">           </w:t>
      </w:r>
    </w:p>
    <w:p w:rsidR="0009349E" w:rsidRPr="00A15C12" w:rsidRDefault="0009349E" w:rsidP="000934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15C12">
        <w:rPr>
          <w:rFonts w:ascii="Times New Roman" w:eastAsia="Century Schoolbook" w:hAnsi="Times New Roman"/>
          <w:i/>
          <w:noProof/>
          <w:color w:val="FF0000"/>
          <w:sz w:val="24"/>
          <w:szCs w:val="24"/>
        </w:rPr>
        <w:drawing>
          <wp:inline distT="0" distB="0" distL="0" distR="0">
            <wp:extent cx="8296275" cy="1600200"/>
            <wp:effectExtent l="0" t="0" r="9525" b="0"/>
            <wp:docPr id="18" name="Диаграмма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B29C7" w:rsidRPr="00A15C12" w:rsidRDefault="0009349E" w:rsidP="0009349E">
      <w:pPr>
        <w:pStyle w:val="af2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5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9349E" w:rsidRPr="00A15C12" w:rsidRDefault="0009349E" w:rsidP="0009349E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A15C12">
        <w:rPr>
          <w:rFonts w:ascii="Times New Roman" w:hAnsi="Times New Roman"/>
          <w:sz w:val="24"/>
          <w:szCs w:val="24"/>
        </w:rPr>
        <w:t xml:space="preserve">Педагоги нашей школы  являются  активными участниками мероприятий различного  уровня: это семинары  и </w:t>
      </w:r>
      <w:r w:rsidRPr="00A15C12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A15C12">
        <w:rPr>
          <w:rFonts w:ascii="Times New Roman" w:hAnsi="Times New Roman"/>
          <w:sz w:val="24"/>
          <w:szCs w:val="24"/>
        </w:rPr>
        <w:t>вебинары.</w:t>
      </w:r>
    </w:p>
    <w:p w:rsidR="0009349E" w:rsidRPr="00A15C12" w:rsidRDefault="0009349E" w:rsidP="0009349E">
      <w:pPr>
        <w:rPr>
          <w:rFonts w:ascii="Times New Roman" w:hAnsi="Times New Roman"/>
          <w:b/>
          <w:sz w:val="24"/>
          <w:szCs w:val="24"/>
        </w:rPr>
      </w:pPr>
      <w:r w:rsidRPr="00A15C12">
        <w:rPr>
          <w:rFonts w:ascii="Times New Roman" w:hAnsi="Times New Roman"/>
          <w:b/>
          <w:sz w:val="24"/>
          <w:szCs w:val="24"/>
        </w:rPr>
        <w:t xml:space="preserve">Итог: </w:t>
      </w:r>
    </w:p>
    <w:p w:rsidR="0009349E" w:rsidRPr="006B4B56" w:rsidRDefault="0009349E" w:rsidP="006B4B56">
      <w:pPr>
        <w:numPr>
          <w:ilvl w:val="0"/>
          <w:numId w:val="19"/>
        </w:numPr>
        <w:shd w:val="clear" w:color="auto" w:fill="FFFFFF"/>
        <w:spacing w:after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15C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Прошли внебюджетную переподготовку – 260 ч. – </w:t>
      </w:r>
      <w:r w:rsidRPr="00A15C1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 ч.</w:t>
      </w:r>
      <w:r w:rsidRPr="00A15C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(Дипломы)</w:t>
      </w:r>
    </w:p>
    <w:p w:rsidR="0009349E" w:rsidRPr="00A15C12" w:rsidRDefault="0009349E" w:rsidP="0009349E">
      <w:pPr>
        <w:shd w:val="clear" w:color="auto" w:fill="FFFFFF"/>
        <w:spacing w:after="0"/>
        <w:ind w:left="-142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15C12">
        <w:rPr>
          <w:rFonts w:ascii="Times New Roman" w:hAnsi="Times New Roman"/>
          <w:sz w:val="24"/>
          <w:szCs w:val="24"/>
          <w:lang w:bidi="en-US"/>
        </w:rPr>
        <w:t xml:space="preserve">Весь коллектив прошел обучение на портале ООО «Центр инновационного образования и воспитания» ЕДИНЫЙ УРОК </w:t>
      </w:r>
    </w:p>
    <w:p w:rsidR="0009349E" w:rsidRPr="00A15C12" w:rsidRDefault="0009349E" w:rsidP="0009349E">
      <w:pPr>
        <w:numPr>
          <w:ilvl w:val="0"/>
          <w:numId w:val="19"/>
        </w:numPr>
        <w:shd w:val="clear" w:color="auto" w:fill="FFFFFF"/>
        <w:spacing w:after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15C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«Обработка персональных данных в ОО» - (17 часов) </w:t>
      </w:r>
    </w:p>
    <w:p w:rsidR="0009349E" w:rsidRPr="00A15C12" w:rsidRDefault="0009349E" w:rsidP="0009349E">
      <w:pPr>
        <w:numPr>
          <w:ilvl w:val="0"/>
          <w:numId w:val="19"/>
        </w:numPr>
        <w:shd w:val="clear" w:color="auto" w:fill="FFFFFF"/>
        <w:spacing w:after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15C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«Конвенция о правах ребенка» (34 ч.)  </w:t>
      </w:r>
    </w:p>
    <w:p w:rsidR="0009349E" w:rsidRPr="00A15C12" w:rsidRDefault="0009349E" w:rsidP="0009349E">
      <w:pPr>
        <w:numPr>
          <w:ilvl w:val="0"/>
          <w:numId w:val="19"/>
        </w:numPr>
        <w:shd w:val="clear" w:color="auto" w:fill="FFFFFF"/>
        <w:spacing w:after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15C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«Правовое просвещение в ОО»  - (31 ч.)                                                </w:t>
      </w:r>
    </w:p>
    <w:p w:rsidR="0009349E" w:rsidRPr="00A15C12" w:rsidRDefault="0009349E" w:rsidP="0009349E">
      <w:pPr>
        <w:numPr>
          <w:ilvl w:val="0"/>
          <w:numId w:val="19"/>
        </w:numPr>
        <w:shd w:val="clear" w:color="auto" w:fill="FFFFFF"/>
        <w:spacing w:after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15C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«Правовое регулирование обр. в РФ» - (77 ч.) </w:t>
      </w:r>
    </w:p>
    <w:p w:rsidR="0009349E" w:rsidRPr="00A15C12" w:rsidRDefault="0009349E" w:rsidP="0009349E">
      <w:pPr>
        <w:pStyle w:val="af2"/>
        <w:numPr>
          <w:ilvl w:val="0"/>
          <w:numId w:val="1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A15C12">
        <w:rPr>
          <w:rFonts w:ascii="Times New Roman" w:hAnsi="Times New Roman" w:cs="Times New Roman"/>
          <w:b/>
          <w:i w:val="0"/>
          <w:sz w:val="24"/>
          <w:szCs w:val="24"/>
        </w:rPr>
        <w:t>Переподготовка</w:t>
      </w:r>
      <w:r w:rsidRPr="00A15C12">
        <w:rPr>
          <w:rFonts w:ascii="Times New Roman" w:hAnsi="Times New Roman" w:cs="Times New Roman"/>
          <w:i w:val="0"/>
          <w:sz w:val="24"/>
          <w:szCs w:val="24"/>
        </w:rPr>
        <w:t xml:space="preserve"> «Организация работы классного руководителя в образовательной организации»  (250 ч.) – </w:t>
      </w:r>
      <w:r w:rsidRPr="00A15C12">
        <w:rPr>
          <w:rFonts w:ascii="Times New Roman" w:hAnsi="Times New Roman" w:cs="Times New Roman"/>
          <w:b/>
          <w:i w:val="0"/>
          <w:sz w:val="24"/>
          <w:szCs w:val="24"/>
        </w:rPr>
        <w:t>5 чел</w:t>
      </w:r>
      <w:r w:rsidRPr="00A15C12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349E" w:rsidRPr="00A15C12" w:rsidRDefault="0009349E" w:rsidP="0009349E">
      <w:pPr>
        <w:numPr>
          <w:ilvl w:val="0"/>
          <w:numId w:val="19"/>
        </w:numPr>
        <w:rPr>
          <w:rFonts w:ascii="Times New Roman" w:hAnsi="Times New Roman"/>
          <w:sz w:val="24"/>
          <w:szCs w:val="24"/>
          <w:lang w:bidi="en-US"/>
        </w:rPr>
      </w:pPr>
      <w:r w:rsidRPr="00A15C12">
        <w:rPr>
          <w:rFonts w:ascii="Times New Roman" w:hAnsi="Times New Roman"/>
          <w:sz w:val="24"/>
          <w:szCs w:val="24"/>
          <w:lang w:bidi="en-US"/>
        </w:rPr>
        <w:lastRenderedPageBreak/>
        <w:t xml:space="preserve"> </w:t>
      </w:r>
      <w:r w:rsidRPr="00A15C12">
        <w:rPr>
          <w:rFonts w:ascii="Times New Roman" w:hAnsi="Times New Roman"/>
          <w:sz w:val="24"/>
          <w:szCs w:val="24"/>
        </w:rPr>
        <w:t>«Организация деятельности педагогических работников по классному руководству» - (17 ч.)</w:t>
      </w:r>
      <w:r w:rsidRPr="00A15C12">
        <w:rPr>
          <w:rFonts w:ascii="Times New Roman" w:hAnsi="Times New Roman"/>
          <w:b/>
          <w:sz w:val="24"/>
          <w:szCs w:val="24"/>
        </w:rPr>
        <w:t xml:space="preserve"> – 2 чел.</w:t>
      </w:r>
    </w:p>
    <w:p w:rsidR="0009349E" w:rsidRPr="00A15C12" w:rsidRDefault="0009349E" w:rsidP="0009349E">
      <w:pPr>
        <w:pStyle w:val="af2"/>
        <w:numPr>
          <w:ilvl w:val="0"/>
          <w:numId w:val="1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A15C12">
        <w:rPr>
          <w:rFonts w:ascii="Times New Roman" w:hAnsi="Times New Roman" w:cs="Times New Roman"/>
          <w:i w:val="0"/>
          <w:sz w:val="24"/>
          <w:szCs w:val="24"/>
        </w:rPr>
        <w:t xml:space="preserve">КПК «Навыки оказания </w:t>
      </w:r>
      <w:r w:rsidRPr="00A15C12">
        <w:rPr>
          <w:rFonts w:ascii="Times New Roman" w:eastAsia="Times New Roman" w:hAnsi="Times New Roman" w:cs="Times New Roman"/>
          <w:i w:val="0"/>
          <w:sz w:val="24"/>
          <w:szCs w:val="24"/>
        </w:rPr>
        <w:t>первой помощи в образовательной организации»  (36 ч.)</w:t>
      </w:r>
      <w:r w:rsidRPr="00A15C12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:rsidR="0009349E" w:rsidRPr="00A15C12" w:rsidRDefault="0009349E" w:rsidP="0009349E">
      <w:pPr>
        <w:pStyle w:val="af2"/>
        <w:numPr>
          <w:ilvl w:val="0"/>
          <w:numId w:val="19"/>
        </w:numPr>
        <w:rPr>
          <w:rFonts w:ascii="Times New Roman" w:hAnsi="Times New Roman" w:cs="Times New Roman"/>
          <w:b/>
          <w:i w:val="0"/>
          <w:sz w:val="24"/>
          <w:szCs w:val="24"/>
        </w:rPr>
      </w:pPr>
      <w:r w:rsidRPr="00A15C12">
        <w:rPr>
          <w:rFonts w:ascii="Times New Roman" w:hAnsi="Times New Roman" w:cs="Times New Roman"/>
          <w:i w:val="0"/>
          <w:sz w:val="24"/>
          <w:szCs w:val="24"/>
        </w:rPr>
        <w:t xml:space="preserve">«Обеспечение санитарно-эпидемиологических требований к ОО»  (36 ч.)  </w:t>
      </w:r>
    </w:p>
    <w:p w:rsidR="0009349E" w:rsidRPr="00A15C12" w:rsidRDefault="0009349E" w:rsidP="0009349E">
      <w:pPr>
        <w:pStyle w:val="af2"/>
        <w:numPr>
          <w:ilvl w:val="0"/>
          <w:numId w:val="1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A15C12">
        <w:rPr>
          <w:rFonts w:ascii="Times New Roman" w:hAnsi="Times New Roman" w:cs="Times New Roman"/>
          <w:i w:val="0"/>
          <w:sz w:val="24"/>
          <w:szCs w:val="24"/>
        </w:rPr>
        <w:t xml:space="preserve">«Профилактика безнадзорности и правонарушений несовершеннолетних в соответствии с ФЗ» (73 ч.) </w:t>
      </w:r>
    </w:p>
    <w:p w:rsidR="0009349E" w:rsidRPr="00A15C12" w:rsidRDefault="0009349E" w:rsidP="0009349E">
      <w:pPr>
        <w:pStyle w:val="af2"/>
        <w:numPr>
          <w:ilvl w:val="0"/>
          <w:numId w:val="1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A15C12">
        <w:rPr>
          <w:rFonts w:ascii="Times New Roman" w:hAnsi="Times New Roman" w:cs="Times New Roman"/>
          <w:i w:val="0"/>
          <w:sz w:val="24"/>
          <w:szCs w:val="24"/>
        </w:rPr>
        <w:t xml:space="preserve">«Профилактика гриппа и острых респираторных вирусных инфекций и (Ковид – 19) – (36 ч.) </w:t>
      </w:r>
    </w:p>
    <w:p w:rsidR="0009349E" w:rsidRPr="00A15C12" w:rsidRDefault="0009349E" w:rsidP="0009349E">
      <w:pPr>
        <w:pStyle w:val="af2"/>
        <w:numPr>
          <w:ilvl w:val="0"/>
          <w:numId w:val="19"/>
        </w:numPr>
        <w:rPr>
          <w:rFonts w:ascii="Times New Roman" w:hAnsi="Times New Roman" w:cs="Times New Roman"/>
          <w:b/>
          <w:i w:val="0"/>
          <w:sz w:val="24"/>
          <w:szCs w:val="24"/>
        </w:rPr>
      </w:pPr>
      <w:r w:rsidRPr="00A15C12">
        <w:rPr>
          <w:rFonts w:ascii="Times New Roman" w:hAnsi="Times New Roman" w:cs="Times New Roman"/>
          <w:i w:val="0"/>
          <w:sz w:val="24"/>
          <w:szCs w:val="24"/>
        </w:rPr>
        <w:t xml:space="preserve">КПК внебюджетные  (72 - 108 ч.) – </w:t>
      </w:r>
      <w:r w:rsidRPr="00A15C12">
        <w:rPr>
          <w:rFonts w:ascii="Times New Roman" w:hAnsi="Times New Roman" w:cs="Times New Roman"/>
          <w:b/>
          <w:i w:val="0"/>
          <w:sz w:val="24"/>
          <w:szCs w:val="24"/>
        </w:rPr>
        <w:t>3 чел., (</w:t>
      </w:r>
      <w:r w:rsidRPr="00A15C12">
        <w:rPr>
          <w:rFonts w:ascii="Times New Roman" w:hAnsi="Times New Roman" w:cs="Times New Roman"/>
          <w:i w:val="0"/>
          <w:sz w:val="24"/>
          <w:szCs w:val="24"/>
        </w:rPr>
        <w:t>Удостоверение)</w:t>
      </w:r>
    </w:p>
    <w:p w:rsidR="0009349E" w:rsidRPr="00876755" w:rsidRDefault="006B4B56" w:rsidP="0009349E">
      <w:pPr>
        <w:pStyle w:val="af2"/>
        <w:ind w:left="720"/>
        <w:rPr>
          <w:rFonts w:ascii="Times New Roman" w:hAnsi="Times New Roman" w:cs="Times New Roman"/>
          <w:b/>
          <w:i w:val="0"/>
          <w:sz w:val="24"/>
          <w:szCs w:val="24"/>
        </w:rPr>
      </w:pPr>
      <w:r w:rsidRPr="008767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09349E" w:rsidRPr="00A15C12" w:rsidRDefault="0009349E" w:rsidP="0009349E">
      <w:pPr>
        <w:numPr>
          <w:ilvl w:val="0"/>
          <w:numId w:val="20"/>
        </w:numPr>
        <w:shd w:val="clear" w:color="auto" w:fill="FFFFFF"/>
        <w:spacing w:after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15C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Приняли участие в вебинаре «Не хочу учиться, а хочу жениться – мотивация к обучению – </w:t>
      </w:r>
      <w:r w:rsidRPr="00A15C1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15 чел.</w:t>
      </w:r>
    </w:p>
    <w:p w:rsidR="0009349E" w:rsidRPr="00A15C12" w:rsidRDefault="0009349E" w:rsidP="0009349E">
      <w:pPr>
        <w:shd w:val="clear" w:color="auto" w:fill="FFFFFF"/>
        <w:spacing w:after="0"/>
        <w:ind w:left="720"/>
        <w:contextualSpacing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A15C1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Итог:</w:t>
      </w:r>
      <w:r w:rsidRPr="00A15C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В этом учебном году КПК прошли все педагоги ОО – </w:t>
      </w:r>
      <w:r w:rsidRPr="00A15C1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100 % .</w:t>
      </w:r>
    </w:p>
    <w:p w:rsidR="0009349E" w:rsidRPr="00A15C12" w:rsidRDefault="0009349E" w:rsidP="000934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3713"/>
        <w:gridCol w:w="3353"/>
      </w:tblGrid>
      <w:tr w:rsidR="0009349E" w:rsidRPr="00A15C12" w:rsidTr="006B4B56">
        <w:tc>
          <w:tcPr>
            <w:tcW w:w="2398" w:type="dxa"/>
            <w:shd w:val="clear" w:color="auto" w:fill="DBE5F1"/>
          </w:tcPr>
          <w:p w:rsidR="0009349E" w:rsidRPr="00A15C12" w:rsidRDefault="0009349E" w:rsidP="0087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12">
              <w:rPr>
                <w:rFonts w:ascii="Times New Roman" w:hAnsi="Times New Roman"/>
                <w:sz w:val="24"/>
                <w:szCs w:val="24"/>
              </w:rPr>
              <w:t>КПК</w:t>
            </w:r>
          </w:p>
        </w:tc>
        <w:tc>
          <w:tcPr>
            <w:tcW w:w="3713" w:type="dxa"/>
            <w:shd w:val="clear" w:color="auto" w:fill="DBE5F1"/>
          </w:tcPr>
          <w:p w:rsidR="0009349E" w:rsidRPr="00A15C12" w:rsidRDefault="0009349E" w:rsidP="0087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12">
              <w:rPr>
                <w:rFonts w:ascii="Times New Roman" w:hAnsi="Times New Roman"/>
                <w:sz w:val="24"/>
                <w:szCs w:val="24"/>
              </w:rPr>
              <w:t xml:space="preserve">Семинары </w:t>
            </w:r>
          </w:p>
        </w:tc>
        <w:tc>
          <w:tcPr>
            <w:tcW w:w="3353" w:type="dxa"/>
            <w:shd w:val="clear" w:color="auto" w:fill="DBE5F1"/>
          </w:tcPr>
          <w:p w:rsidR="0009349E" w:rsidRPr="00A15C12" w:rsidRDefault="0009349E" w:rsidP="0087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12">
              <w:rPr>
                <w:rFonts w:ascii="Times New Roman" w:hAnsi="Times New Roman"/>
                <w:sz w:val="24"/>
                <w:szCs w:val="24"/>
              </w:rPr>
              <w:t>Первая мед. помощь</w:t>
            </w:r>
          </w:p>
        </w:tc>
      </w:tr>
      <w:tr w:rsidR="0009349E" w:rsidRPr="00A15C12" w:rsidTr="006B4B56">
        <w:tc>
          <w:tcPr>
            <w:tcW w:w="2398" w:type="dxa"/>
            <w:shd w:val="clear" w:color="auto" w:fill="auto"/>
          </w:tcPr>
          <w:p w:rsidR="0009349E" w:rsidRPr="00A15C12" w:rsidRDefault="0009349E" w:rsidP="0087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12">
              <w:rPr>
                <w:rFonts w:ascii="Times New Roman" w:hAnsi="Times New Roman"/>
                <w:sz w:val="24"/>
                <w:szCs w:val="24"/>
              </w:rPr>
              <w:t>20 чел. –  100 %</w:t>
            </w:r>
          </w:p>
        </w:tc>
        <w:tc>
          <w:tcPr>
            <w:tcW w:w="3713" w:type="dxa"/>
            <w:shd w:val="clear" w:color="auto" w:fill="auto"/>
          </w:tcPr>
          <w:p w:rsidR="0009349E" w:rsidRPr="00A15C12" w:rsidRDefault="0009349E" w:rsidP="0087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12">
              <w:rPr>
                <w:rFonts w:ascii="Times New Roman" w:hAnsi="Times New Roman"/>
                <w:sz w:val="24"/>
                <w:szCs w:val="24"/>
              </w:rPr>
              <w:t>20 чел. – 100 %</w:t>
            </w:r>
          </w:p>
        </w:tc>
        <w:tc>
          <w:tcPr>
            <w:tcW w:w="3353" w:type="dxa"/>
          </w:tcPr>
          <w:p w:rsidR="0009349E" w:rsidRPr="00A15C12" w:rsidRDefault="0009349E" w:rsidP="0087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C12">
              <w:rPr>
                <w:rFonts w:ascii="Times New Roman" w:hAnsi="Times New Roman"/>
                <w:sz w:val="24"/>
                <w:szCs w:val="24"/>
              </w:rPr>
              <w:t>18 чел. – 100 %</w:t>
            </w:r>
          </w:p>
        </w:tc>
      </w:tr>
    </w:tbl>
    <w:p w:rsidR="0009349E" w:rsidRPr="00A15C12" w:rsidRDefault="0009349E" w:rsidP="0009349E">
      <w:pPr>
        <w:rPr>
          <w:rFonts w:ascii="Times New Roman" w:hAnsi="Times New Roman"/>
          <w:sz w:val="24"/>
          <w:szCs w:val="24"/>
        </w:rPr>
      </w:pPr>
    </w:p>
    <w:p w:rsidR="0009349E" w:rsidRPr="00A15C12" w:rsidRDefault="0009349E" w:rsidP="0009349E">
      <w:pPr>
        <w:rPr>
          <w:rFonts w:ascii="Times New Roman" w:hAnsi="Times New Roman"/>
          <w:sz w:val="24"/>
          <w:szCs w:val="24"/>
        </w:rPr>
      </w:pPr>
      <w:r w:rsidRPr="00A15C12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A15C12">
        <w:rPr>
          <w:rFonts w:ascii="Times New Roman" w:hAnsi="Times New Roman"/>
          <w:noProof/>
          <w:color w:val="FF0000"/>
          <w:sz w:val="24"/>
          <w:szCs w:val="24"/>
        </w:rPr>
        <w:drawing>
          <wp:inline distT="0" distB="0" distL="0" distR="0">
            <wp:extent cx="6962775" cy="1276350"/>
            <wp:effectExtent l="0" t="0" r="9525" b="0"/>
            <wp:docPr id="23" name="Диаграмма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9349E" w:rsidRPr="00A15C12" w:rsidRDefault="0009349E" w:rsidP="0009349E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A15C12">
        <w:rPr>
          <w:rFonts w:ascii="Times New Roman" w:hAnsi="Times New Roman"/>
          <w:b/>
          <w:sz w:val="24"/>
          <w:szCs w:val="24"/>
        </w:rPr>
        <w:t>ВЫВОДЫ</w:t>
      </w:r>
      <w:r w:rsidRPr="00A15C12">
        <w:rPr>
          <w:rFonts w:ascii="Times New Roman" w:hAnsi="Times New Roman"/>
          <w:sz w:val="24"/>
          <w:szCs w:val="24"/>
        </w:rPr>
        <w:t>: Большинство педагогов, прошедших курсовую подготовку, активно используют полученные умения и навыки в своей образовательной практике, делятся полученными знаниями  с коллегами на заседаниях  ШМО.</w:t>
      </w:r>
    </w:p>
    <w:p w:rsidR="0009349E" w:rsidRPr="00876755" w:rsidRDefault="006B4B56" w:rsidP="0009349E">
      <w:pPr>
        <w:pStyle w:val="af2"/>
        <w:rPr>
          <w:rFonts w:ascii="Times New Roman" w:hAnsi="Times New Roman" w:cs="Times New Roman"/>
          <w:i w:val="0"/>
          <w:sz w:val="24"/>
          <w:szCs w:val="24"/>
        </w:rPr>
      </w:pPr>
      <w:r w:rsidRPr="00876755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</w:p>
    <w:p w:rsidR="0009349E" w:rsidRPr="00A15C12" w:rsidRDefault="0009349E" w:rsidP="0009349E">
      <w:pPr>
        <w:pStyle w:val="af2"/>
        <w:shd w:val="clear" w:color="auto" w:fill="FFFFFF"/>
        <w:ind w:left="-14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15C12">
        <w:rPr>
          <w:rFonts w:ascii="Times New Roman" w:hAnsi="Times New Roman" w:cs="Times New Roman"/>
          <w:i w:val="0"/>
          <w:sz w:val="24"/>
          <w:szCs w:val="24"/>
        </w:rPr>
        <w:t>Д</w:t>
      </w:r>
      <w:r w:rsidRPr="006B4B56">
        <w:rPr>
          <w:rFonts w:ascii="Times New Roman" w:hAnsi="Times New Roman" w:cs="Times New Roman"/>
          <w:b/>
          <w:i w:val="0"/>
          <w:sz w:val="24"/>
          <w:szCs w:val="24"/>
        </w:rPr>
        <w:t>ругой эффективной формой профессионального развития является управленческая методическая деятельность на муниципальном  уровн</w:t>
      </w:r>
      <w:r w:rsidRPr="00A15C12">
        <w:rPr>
          <w:rFonts w:ascii="Times New Roman" w:hAnsi="Times New Roman" w:cs="Times New Roman"/>
          <w:i w:val="0"/>
          <w:sz w:val="24"/>
          <w:szCs w:val="24"/>
        </w:rPr>
        <w:t>е.</w:t>
      </w:r>
    </w:p>
    <w:p w:rsidR="0009349E" w:rsidRPr="00A15C12" w:rsidRDefault="0009349E" w:rsidP="000934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9349E" w:rsidRPr="006B4B56" w:rsidRDefault="006B4B56" w:rsidP="000934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B56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09349E" w:rsidRPr="006B4B56">
        <w:rPr>
          <w:rFonts w:ascii="Times New Roman" w:hAnsi="Times New Roman"/>
          <w:sz w:val="24"/>
          <w:szCs w:val="24"/>
        </w:rPr>
        <w:t>Участие педагогов в методической работе г. Чусового</w:t>
      </w:r>
    </w:p>
    <w:p w:rsidR="0009349E" w:rsidRPr="004425ED" w:rsidRDefault="0009349E" w:rsidP="000934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332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12786"/>
      </w:tblGrid>
      <w:tr w:rsidR="0009349E" w:rsidRPr="00B20483" w:rsidTr="006B4B56">
        <w:tc>
          <w:tcPr>
            <w:tcW w:w="539" w:type="dxa"/>
          </w:tcPr>
          <w:p w:rsidR="0009349E" w:rsidRPr="00B20483" w:rsidRDefault="0009349E" w:rsidP="0087675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483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2786" w:type="dxa"/>
          </w:tcPr>
          <w:p w:rsidR="0009349E" w:rsidRPr="006B4B56" w:rsidRDefault="0009349E" w:rsidP="008767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B56">
              <w:rPr>
                <w:rFonts w:ascii="Times New Roman" w:hAnsi="Times New Roman"/>
                <w:sz w:val="24"/>
                <w:szCs w:val="24"/>
              </w:rPr>
              <w:t>Название муниципального объединения</w:t>
            </w:r>
          </w:p>
        </w:tc>
      </w:tr>
      <w:tr w:rsidR="0009349E" w:rsidRPr="00B20483" w:rsidTr="006B4B56">
        <w:tc>
          <w:tcPr>
            <w:tcW w:w="539" w:type="dxa"/>
          </w:tcPr>
          <w:p w:rsidR="0009349E" w:rsidRPr="00B20483" w:rsidRDefault="0009349E" w:rsidP="0009349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6" w:type="dxa"/>
          </w:tcPr>
          <w:p w:rsidR="0009349E" w:rsidRPr="006B4B56" w:rsidRDefault="0009349E" w:rsidP="0087675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B56">
              <w:rPr>
                <w:rFonts w:ascii="Times New Roman" w:hAnsi="Times New Roman"/>
                <w:sz w:val="24"/>
                <w:szCs w:val="24"/>
              </w:rPr>
              <w:t xml:space="preserve">Руководитель РМО социальных педагогов </w:t>
            </w:r>
            <w:r w:rsidR="006B4B56" w:rsidRPr="006B4B5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="006B4B56" w:rsidRPr="006B4B56">
              <w:rPr>
                <w:rFonts w:ascii="Times New Roman" w:hAnsi="Times New Roman"/>
                <w:sz w:val="24"/>
                <w:szCs w:val="24"/>
                <w:lang w:val="en-US"/>
              </w:rPr>
              <w:t>xtk</w:t>
            </w:r>
            <w:r w:rsidR="006B4B56" w:rsidRPr="006B4B56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09349E" w:rsidRPr="006B4B56" w:rsidRDefault="0009349E" w:rsidP="0087675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49E" w:rsidRPr="00B20483" w:rsidTr="006B4B56">
        <w:tc>
          <w:tcPr>
            <w:tcW w:w="539" w:type="dxa"/>
          </w:tcPr>
          <w:p w:rsidR="0009349E" w:rsidRPr="00B20483" w:rsidRDefault="0009349E" w:rsidP="0009349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6" w:type="dxa"/>
          </w:tcPr>
          <w:p w:rsidR="0009349E" w:rsidRPr="006B4B56" w:rsidRDefault="0009349E" w:rsidP="006B4B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B56">
              <w:rPr>
                <w:rFonts w:ascii="Times New Roman" w:hAnsi="Times New Roman"/>
                <w:sz w:val="24"/>
                <w:szCs w:val="24"/>
              </w:rPr>
              <w:t xml:space="preserve">Ведущая  муниципальной образовательной игры «Многоликая химия» - </w:t>
            </w:r>
            <w:r w:rsidR="006B4B56" w:rsidRPr="006B4B56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6B4B56">
              <w:rPr>
                <w:rFonts w:ascii="Times New Roman" w:hAnsi="Times New Roman"/>
                <w:sz w:val="24"/>
                <w:szCs w:val="24"/>
                <w:lang w:val="en-US"/>
              </w:rPr>
              <w:t>xtk</w:t>
            </w:r>
            <w:r w:rsidR="006B4B56" w:rsidRPr="006B4B5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:rsidR="0009349E" w:rsidRDefault="0009349E" w:rsidP="0009349E">
      <w:pPr>
        <w:pStyle w:val="af2"/>
        <w:rPr>
          <w:rFonts w:ascii="Times New Roman" w:hAnsi="Times New Roman" w:cs="Times New Roman"/>
          <w:b/>
          <w:bCs/>
          <w:i w:val="0"/>
          <w:iCs w:val="0"/>
          <w:color w:val="C00000"/>
          <w:sz w:val="32"/>
          <w:szCs w:val="32"/>
          <w:u w:val="single"/>
        </w:rPr>
      </w:pPr>
    </w:p>
    <w:p w:rsidR="001B29C7" w:rsidRPr="00896109" w:rsidRDefault="001B29C7" w:rsidP="001B29C7">
      <w:pPr>
        <w:widowControl w:val="0"/>
        <w:overflowPunct w:val="0"/>
        <w:autoSpaceDE w:val="0"/>
        <w:autoSpaceDN w:val="0"/>
        <w:adjustRightInd w:val="0"/>
        <w:spacing w:after="0" w:line="222" w:lineRule="auto"/>
        <w:jc w:val="both"/>
        <w:rPr>
          <w:rFonts w:ascii="Times New Roman" w:hAnsi="Times New Roman"/>
        </w:rPr>
      </w:pPr>
    </w:p>
    <w:p w:rsidR="006B4B56" w:rsidRPr="00876755" w:rsidRDefault="006B4B56" w:rsidP="001B29C7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</w:p>
    <w:p w:rsidR="001B29C7" w:rsidRDefault="001B29C7" w:rsidP="001B29C7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IX</w:t>
      </w:r>
      <w:r>
        <w:rPr>
          <w:rFonts w:ascii="Times New Roman" w:hAnsi="Times New Roman"/>
          <w:b/>
          <w:szCs w:val="24"/>
        </w:rPr>
        <w:t>. Оценка учебно-методического и библиотечно-информационного обеспечения</w:t>
      </w:r>
    </w:p>
    <w:p w:rsidR="001B29C7" w:rsidRPr="00876755" w:rsidRDefault="001B29C7" w:rsidP="001B29C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  <w:r>
        <w:rPr>
          <w:rFonts w:ascii="Times New Roman" w:hAnsi="Times New Roman"/>
          <w:color w:val="000000"/>
          <w:szCs w:val="24"/>
        </w:rPr>
        <w:t xml:space="preserve"> В  школе имеется библиотека. </w:t>
      </w:r>
      <w:r w:rsidR="006B4B56" w:rsidRPr="00876755">
        <w:rPr>
          <w:rFonts w:ascii="Times New Roman" w:hAnsi="Times New Roman"/>
          <w:color w:val="000000"/>
          <w:szCs w:val="24"/>
        </w:rPr>
        <w:t xml:space="preserve"> </w:t>
      </w:r>
    </w:p>
    <w:p w:rsidR="001B29C7" w:rsidRDefault="001B29C7" w:rsidP="001B29C7">
      <w:pPr>
        <w:spacing w:after="0" w:line="240" w:lineRule="auto"/>
        <w:jc w:val="both"/>
        <w:rPr>
          <w:rStyle w:val="af5"/>
          <w:rFonts w:eastAsia="Calibri"/>
          <w:b w:val="0"/>
        </w:rPr>
      </w:pPr>
      <w:r>
        <w:rPr>
          <w:rFonts w:ascii="Times New Roman" w:hAnsi="Times New Roman"/>
          <w:color w:val="000000"/>
          <w:szCs w:val="24"/>
        </w:rPr>
        <w:t xml:space="preserve">Задачи библиотеки: </w:t>
      </w:r>
    </w:p>
    <w:p w:rsidR="001B29C7" w:rsidRPr="00F92443" w:rsidRDefault="001B29C7" w:rsidP="001B29C7">
      <w:pPr>
        <w:spacing w:after="0" w:line="240" w:lineRule="auto"/>
        <w:rPr>
          <w:color w:val="000000" w:themeColor="text1"/>
        </w:rPr>
      </w:pPr>
      <w:r>
        <w:rPr>
          <w:rFonts w:ascii="Times New Roman" w:hAnsi="Times New Roman"/>
          <w:color w:val="000000"/>
          <w:szCs w:val="24"/>
        </w:rPr>
        <w:t>1. Обеспечение учебно-воспитательного процесса и самообразования путем библиотечного и информационно-библиографического обслуживания обучающихся, педагогических работников и других категорий читателей.</w:t>
      </w:r>
      <w:r>
        <w:rPr>
          <w:rFonts w:ascii="Times New Roman" w:hAnsi="Times New Roman"/>
          <w:color w:val="000000"/>
          <w:szCs w:val="24"/>
        </w:rPr>
        <w:br/>
        <w:t xml:space="preserve"> 2. Формирование у читателей навыков независимого библиотечного пользования: обучение пользованию книгой и другими носителями информации, поиску, отбору и критической оценке информации.</w:t>
      </w:r>
      <w:r>
        <w:rPr>
          <w:rFonts w:ascii="Times New Roman" w:hAnsi="Times New Roman"/>
          <w:color w:val="000000"/>
          <w:szCs w:val="24"/>
        </w:rPr>
        <w:br/>
        <w:t xml:space="preserve">  3. Формирование книжного фонда в соответствии с  информационными потребностями читателя. Организация и ведение эффективно действующего справочно-библиографического аппарата.</w:t>
      </w:r>
      <w:r>
        <w:rPr>
          <w:rFonts w:ascii="Times New Roman" w:hAnsi="Times New Roman"/>
          <w:color w:val="000000"/>
          <w:szCs w:val="24"/>
        </w:rPr>
        <w:br/>
        <w:t xml:space="preserve">         4. Совершенствование традиционных и освоение новых библиотечных технологий. Расширение ассортимента библиотечно-информационных услуг, повышение их качества на основе использования оргтехники и компьютеризации библиотечно-информационных процессов.</w:t>
      </w:r>
      <w:r>
        <w:rPr>
          <w:rFonts w:ascii="Times New Roman" w:hAnsi="Times New Roman"/>
          <w:color w:val="000000"/>
          <w:szCs w:val="24"/>
        </w:rPr>
        <w:br/>
        <w:t xml:space="preserve"> 5. Координация деятельности библиотеки с участниками образовательного процесса, взаимодействие с библиотеками других систем и </w:t>
      </w:r>
      <w:r w:rsidRPr="00F92443">
        <w:rPr>
          <w:rFonts w:ascii="Times New Roman" w:hAnsi="Times New Roman"/>
          <w:color w:val="000000" w:themeColor="text1"/>
          <w:szCs w:val="24"/>
        </w:rPr>
        <w:t>ведомств, органами научно-технической информации.</w:t>
      </w:r>
    </w:p>
    <w:p w:rsidR="001B29C7" w:rsidRPr="00F92443" w:rsidRDefault="001B29C7" w:rsidP="001B29C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F92443">
        <w:rPr>
          <w:rFonts w:ascii="Times New Roman" w:hAnsi="Times New Roman"/>
          <w:color w:val="000000" w:themeColor="text1"/>
          <w:szCs w:val="24"/>
        </w:rPr>
        <w:t>Общий фонд библиотеки составляет 4560 экземпляров,  (в т.ч. учебный фонд – 2070 экз.)</w:t>
      </w:r>
    </w:p>
    <w:p w:rsidR="001B29C7" w:rsidRDefault="001B29C7" w:rsidP="001B29C7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Фонд учебной литературы постоянно обновляется за счёт бюджетных средств. </w:t>
      </w:r>
    </w:p>
    <w:p w:rsidR="001B29C7" w:rsidRDefault="001B29C7" w:rsidP="001B29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Большое внимание уделяется в школе информатизации, как учебного процесса, так и управленческой деятельности. В библиотеке имеются цифровые образовательные ресурсы по учебным предметам.  </w:t>
      </w:r>
    </w:p>
    <w:p w:rsidR="001B29C7" w:rsidRDefault="001B29C7" w:rsidP="001B29C7">
      <w:pPr>
        <w:spacing w:after="0" w:line="240" w:lineRule="auto"/>
        <w:rPr>
          <w:rFonts w:ascii="Times New Roman" w:hAnsi="Times New Roman"/>
          <w:szCs w:val="24"/>
        </w:rPr>
      </w:pPr>
    </w:p>
    <w:p w:rsidR="001B29C7" w:rsidRPr="005968D9" w:rsidRDefault="001B29C7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1B29C7" w:rsidRDefault="001B29C7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X</w:t>
      </w:r>
      <w:r>
        <w:rPr>
          <w:rFonts w:ascii="Times New Roman" w:hAnsi="Times New Roman"/>
          <w:b/>
          <w:szCs w:val="24"/>
        </w:rPr>
        <w:t>. Оценка материально-технической базы</w:t>
      </w:r>
    </w:p>
    <w:p w:rsidR="001B29C7" w:rsidRDefault="001B29C7" w:rsidP="001B29C7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/>
          <w:b/>
          <w:bCs/>
          <w:kern w:val="2"/>
          <w:szCs w:val="24"/>
          <w:lang w:eastAsia="hi-IN" w:bidi="hi-IN"/>
        </w:rPr>
      </w:pPr>
      <w:r>
        <w:rPr>
          <w:rFonts w:ascii="Times New Roman" w:hAnsi="Times New Roman"/>
          <w:szCs w:val="24"/>
        </w:rPr>
        <w:t>Материально-техническая база Школы отвечает требованиям обеспечения учебного процесса и позволяет успешно решать вопросы качественной подготовки специалистов по реализуемым специальностям и профессиям.</w:t>
      </w:r>
    </w:p>
    <w:p w:rsidR="001B29C7" w:rsidRDefault="001B29C7" w:rsidP="001B29C7">
      <w:pPr>
        <w:spacing w:after="0" w:line="240" w:lineRule="auto"/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Школа  располагается типовым зданием школы с пристроем. Основное здание школы построено в 1937 году, пристрой- 1960</w:t>
      </w:r>
    </w:p>
    <w:p w:rsidR="001B29C7" w:rsidRDefault="001B29C7" w:rsidP="001B29C7">
      <w:pPr>
        <w:spacing w:after="0" w:line="240" w:lineRule="auto"/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Школа располагает следующей материально - технической базой:</w:t>
      </w:r>
    </w:p>
    <w:p w:rsidR="001B29C7" w:rsidRDefault="001B29C7" w:rsidP="001B29C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площадь здания – 2253 кв. м.</w:t>
      </w:r>
    </w:p>
    <w:p w:rsidR="001B29C7" w:rsidRDefault="001B29C7" w:rsidP="001B29C7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В школе 12   учебных кабинетов, 4 мастерских:</w:t>
      </w:r>
    </w:p>
    <w:p w:rsidR="001B29C7" w:rsidRDefault="001B29C7" w:rsidP="001B29C7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-1 кабинет русского языка и литературы, оснащенный на 100%;</w:t>
      </w:r>
    </w:p>
    <w:p w:rsidR="001B29C7" w:rsidRDefault="001B29C7" w:rsidP="001B29C7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-1 кабинет истории, оснащенный на 100%;</w:t>
      </w:r>
    </w:p>
    <w:p w:rsidR="001B29C7" w:rsidRDefault="001B29C7" w:rsidP="001B29C7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-2 кабинета математики, оснащенные на 100%;</w:t>
      </w:r>
    </w:p>
    <w:p w:rsidR="001B29C7" w:rsidRDefault="001B29C7" w:rsidP="001B29C7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-1 кабинет химии,   оснащенный на 90%;</w:t>
      </w:r>
    </w:p>
    <w:p w:rsidR="001B29C7" w:rsidRDefault="001B29C7" w:rsidP="001B29C7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-1 кабинет   биологии оснащенный на 100%;</w:t>
      </w:r>
    </w:p>
    <w:p w:rsidR="001B29C7" w:rsidRDefault="001B29C7" w:rsidP="001B29C7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-1 кабинет физики, оснащенный на 100%</w:t>
      </w:r>
    </w:p>
    <w:p w:rsidR="001B29C7" w:rsidRDefault="001B29C7" w:rsidP="001B29C7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-1 кабинет  географии, оснащенный на 85%</w:t>
      </w:r>
    </w:p>
    <w:p w:rsidR="001B29C7" w:rsidRDefault="001B29C7" w:rsidP="001B29C7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-2 кабинета  информатики, оснащенные на 100%;</w:t>
      </w:r>
    </w:p>
    <w:p w:rsidR="001B29C7" w:rsidRDefault="001B29C7" w:rsidP="001B29C7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-1 мастерская по парикмахерскому делу</w:t>
      </w:r>
    </w:p>
    <w:p w:rsidR="001B29C7" w:rsidRDefault="001B29C7" w:rsidP="001B29C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мастерская столярная</w:t>
      </w:r>
    </w:p>
    <w:p w:rsidR="001B29C7" w:rsidRDefault="001B29C7" w:rsidP="001B29C7">
      <w:pPr>
        <w:spacing w:after="0" w:line="240" w:lineRule="auto"/>
        <w:ind w:firstLine="720"/>
        <w:jc w:val="both"/>
        <w:rPr>
          <w:rFonts w:ascii="Times New Roman" w:hAnsi="Times New Roman"/>
          <w:szCs w:val="24"/>
          <w:lang w:val="tt-RU"/>
        </w:rPr>
      </w:pPr>
      <w:r>
        <w:rPr>
          <w:rFonts w:ascii="Times New Roman" w:hAnsi="Times New Roman"/>
          <w:szCs w:val="24"/>
        </w:rPr>
        <w:t>Имеется актовый зал на 60 посадочных мест, 1   зал для физических занятий площадью 65 кв.м.</w:t>
      </w:r>
      <w:r>
        <w:rPr>
          <w:rFonts w:ascii="Times New Roman" w:hAnsi="Times New Roman"/>
          <w:szCs w:val="24"/>
          <w:lang w:val="tt-RU"/>
        </w:rPr>
        <w:t>, зал ЛФК.</w:t>
      </w:r>
    </w:p>
    <w:p w:rsidR="001B29C7" w:rsidRDefault="001B29C7" w:rsidP="001B29C7">
      <w:pPr>
        <w:spacing w:after="0" w:line="240" w:lineRule="auto"/>
        <w:ind w:firstLine="720"/>
        <w:jc w:val="both"/>
        <w:rPr>
          <w:rFonts w:ascii="Times New Roman" w:hAnsi="Times New Roman"/>
          <w:szCs w:val="24"/>
          <w:lang w:val="tt-RU"/>
        </w:rPr>
      </w:pPr>
      <w:r>
        <w:rPr>
          <w:rFonts w:ascii="Times New Roman" w:hAnsi="Times New Roman"/>
          <w:szCs w:val="24"/>
        </w:rPr>
        <w:t>Имеется столовая площадью – 45 кв.м.,</w:t>
      </w:r>
      <w:r>
        <w:rPr>
          <w:rFonts w:ascii="Times New Roman" w:hAnsi="Times New Roman"/>
          <w:szCs w:val="24"/>
          <w:lang w:val="tt-RU"/>
        </w:rPr>
        <w:t xml:space="preserve"> обеденный зал – 28 кв.м.,</w:t>
      </w:r>
      <w:r>
        <w:rPr>
          <w:rFonts w:ascii="Times New Roman" w:hAnsi="Times New Roman"/>
          <w:szCs w:val="24"/>
        </w:rPr>
        <w:t xml:space="preserve"> количество посадочных мест- 30,</w:t>
      </w:r>
    </w:p>
    <w:p w:rsidR="001B29C7" w:rsidRPr="00D67F28" w:rsidRDefault="001B29C7" w:rsidP="001B29C7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 xml:space="preserve">В школе функционируют 2 медицинских кабинета (кабинет врача и процедурный). Имеется лицензия на осуществление медицинской </w:t>
      </w:r>
      <w:r>
        <w:rPr>
          <w:rFonts w:ascii="Times New Roman" w:hAnsi="Times New Roman"/>
          <w:color w:val="000000" w:themeColor="text1"/>
          <w:szCs w:val="24"/>
        </w:rPr>
        <w:t>деятельности №</w:t>
      </w:r>
      <w:r w:rsidRPr="00B7596B">
        <w:rPr>
          <w:b/>
          <w:szCs w:val="28"/>
          <w:u w:val="single"/>
          <w:lang w:eastAsia="en-US"/>
        </w:rPr>
        <w:t xml:space="preserve"> </w:t>
      </w:r>
      <w:r w:rsidRPr="00B7596B">
        <w:rPr>
          <w:rFonts w:ascii="Times New Roman" w:hAnsi="Times New Roman"/>
          <w:b/>
          <w:szCs w:val="28"/>
          <w:u w:val="single"/>
          <w:lang w:eastAsia="en-US"/>
        </w:rPr>
        <w:t>ЛО-59-01-005042 от 12.07.2019 г.</w:t>
      </w:r>
    </w:p>
    <w:p w:rsidR="006B4B56" w:rsidRDefault="001B29C7" w:rsidP="001B29C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 педагога-психолога – </w:t>
      </w:r>
      <w:r w:rsidR="006B4B56" w:rsidRPr="006B4B5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кв. м</w:t>
      </w:r>
    </w:p>
    <w:p w:rsidR="006B4B56" w:rsidRPr="006B4B56" w:rsidRDefault="006B4B56" w:rsidP="001B29C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психологической разгрузки 30кв.м</w:t>
      </w:r>
    </w:p>
    <w:p w:rsidR="001B29C7" w:rsidRDefault="001B29C7" w:rsidP="001B29C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кабинетов – 2, общая площадь – 32  кв. м</w:t>
      </w:r>
    </w:p>
    <w:p w:rsidR="001B29C7" w:rsidRDefault="001B29C7" w:rsidP="001B29C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Подсобные помещения (архив) – 12 кв. м</w:t>
      </w:r>
    </w:p>
    <w:p w:rsidR="001B29C7" w:rsidRDefault="001B29C7" w:rsidP="001B29C7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Гардероб – 7.1 кв. м</w:t>
      </w:r>
    </w:p>
    <w:p w:rsidR="001B29C7" w:rsidRDefault="001B29C7" w:rsidP="001B29C7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Здание закреплено за школой на праве оперативного управления, земельный участок – на праве постоянного безвозмездного ( частично) и  (бессрочного) пользования. Форма собственности - государственная муниципальная.</w:t>
      </w:r>
    </w:p>
    <w:p w:rsidR="001B29C7" w:rsidRDefault="001B29C7" w:rsidP="001B29C7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Работоспособность зданий поддерживается за счет проведения текущих,  капитальных ремонтов, проводимых профилактических ремонтных мероприятий.</w:t>
      </w:r>
    </w:p>
    <w:p w:rsidR="001B29C7" w:rsidRDefault="001B29C7" w:rsidP="001B29C7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Учебные занятия проводятся на собственных площадях.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Серьезное внимание в Школе уделяется внедрению в учебный процесс информационных технологий. Компьютеризация учебного процесса осуществляется в рамках общеобразовательных программ.</w:t>
      </w:r>
    </w:p>
    <w:p w:rsidR="001B29C7" w:rsidRDefault="001B29C7" w:rsidP="001B29C7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Учебные кабинеты, кабинеты специалистов, администрации, бухгалтерии оснащены:</w:t>
      </w:r>
    </w:p>
    <w:p w:rsidR="001B29C7" w:rsidRDefault="001B29C7" w:rsidP="001B29C7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множительная техника –9;</w:t>
      </w:r>
    </w:p>
    <w:p w:rsidR="001B29C7" w:rsidRDefault="001B29C7" w:rsidP="001B29C7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мультим</w:t>
      </w:r>
      <w:r w:rsidR="006A1779">
        <w:rPr>
          <w:rFonts w:ascii="Times New Roman" w:eastAsia="Times New Roman" w:hAnsi="Times New Roman" w:cs="Times New Roman"/>
          <w:szCs w:val="24"/>
          <w:lang w:eastAsia="ru-RU"/>
        </w:rPr>
        <w:t>едийные проекторы с экранами – 10</w:t>
      </w:r>
      <w:r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1B29C7" w:rsidRDefault="001B29C7" w:rsidP="001B29C7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компью</w:t>
      </w:r>
      <w:r w:rsidR="006A1779">
        <w:rPr>
          <w:rFonts w:ascii="Times New Roman" w:eastAsia="Times New Roman" w:hAnsi="Times New Roman" w:cs="Times New Roman"/>
          <w:szCs w:val="24"/>
          <w:lang w:eastAsia="ru-RU"/>
        </w:rPr>
        <w:t>терами( рабочее место учителя)-4</w:t>
      </w:r>
      <w:r>
        <w:rPr>
          <w:rFonts w:ascii="Times New Roman" w:eastAsia="Times New Roman" w:hAnsi="Times New Roman" w:cs="Times New Roman"/>
          <w:szCs w:val="24"/>
          <w:lang w:eastAsia="ru-RU"/>
        </w:rPr>
        <w:t>5 ;</w:t>
      </w:r>
    </w:p>
    <w:p w:rsidR="001B29C7" w:rsidRDefault="001B29C7" w:rsidP="001B29C7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интерактивная доска -2</w:t>
      </w:r>
    </w:p>
    <w:p w:rsidR="001B29C7" w:rsidRDefault="001B29C7" w:rsidP="001B29C7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Cs w:val="24"/>
          <w:lang w:val="en-US" w:eastAsia="ru-RU"/>
        </w:rPr>
        <w:t>D</w:t>
      </w:r>
      <w:r w:rsidRPr="00B67A09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принтер-1</w:t>
      </w:r>
    </w:p>
    <w:p w:rsidR="001B29C7" w:rsidRDefault="001B29C7" w:rsidP="001B29C7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мобильный интерактивный стенд -1</w:t>
      </w:r>
    </w:p>
    <w:p w:rsidR="001B29C7" w:rsidRPr="00B67A09" w:rsidRDefault="001B29C7" w:rsidP="001B29C7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электронный интерактивный стол-1</w:t>
      </w:r>
    </w:p>
    <w:p w:rsidR="001B29C7" w:rsidRDefault="001B29C7" w:rsidP="001B29C7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Все учебные кабинеты оснащены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учебной мебелью, оборудованием, справочно-нормативной, учебно-методической литературой. Имеющиеся наглядные пособия, раздаточный материал используется для проведения  учебной деятельности.</w:t>
      </w:r>
    </w:p>
    <w:p w:rsidR="001B29C7" w:rsidRDefault="001B29C7" w:rsidP="001B29C7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школе имеется 20 комплектов робототехники, которые эффективно используются во внеурочной деятельности.</w:t>
      </w:r>
    </w:p>
    <w:p w:rsidR="001B29C7" w:rsidRDefault="001B29C7" w:rsidP="001B29C7">
      <w:pPr>
        <w:shd w:val="clear" w:color="auto" w:fill="FFFFFF"/>
        <w:tabs>
          <w:tab w:val="left" w:pos="540"/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Общая площадь земельного участка школы составляет 5440 кв.м), под кадастровым номером 59:11:0010231:12.  Имеются хозяйственная зона, зона отдыха,  министадион, полоса препятствия, пришкольный участок. Лицензионный норматив по площади на одного обучающегося выдерживается.</w:t>
      </w:r>
    </w:p>
    <w:p w:rsidR="001B29C7" w:rsidRDefault="001B29C7" w:rsidP="001B29C7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6A1779" w:rsidRDefault="006A1779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6A1779" w:rsidRDefault="006A1779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1B29C7" w:rsidRDefault="001B29C7" w:rsidP="001B29C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Результаты анализа показателей деятельности организации</w:t>
      </w:r>
    </w:p>
    <w:p w:rsidR="001B29C7" w:rsidRDefault="001B29C7" w:rsidP="001B29C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Данные приведены</w:t>
      </w:r>
      <w:r w:rsidR="006A1779">
        <w:rPr>
          <w:rFonts w:ascii="Times New Roman" w:hAnsi="Times New Roman"/>
          <w:szCs w:val="24"/>
        </w:rPr>
        <w:t xml:space="preserve"> по состоянию на 29 декабря 2021</w:t>
      </w:r>
      <w:r>
        <w:rPr>
          <w:rFonts w:ascii="Times New Roman" w:hAnsi="Times New Roman"/>
          <w:szCs w:val="24"/>
        </w:rPr>
        <w:t xml:space="preserve"> года.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939"/>
        <w:gridCol w:w="2375"/>
        <w:gridCol w:w="3236"/>
      </w:tblGrid>
      <w:tr w:rsidR="001B29C7" w:rsidTr="001B29C7">
        <w:trPr>
          <w:trHeight w:val="533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Показатели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Единица измерения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Количество</w:t>
            </w:r>
          </w:p>
        </w:tc>
      </w:tr>
      <w:tr w:rsidR="001B29C7" w:rsidTr="001B29C7">
        <w:trPr>
          <w:trHeight w:val="37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Образовательная деятельность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Общая численность учащихся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Pr="00126124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4/4.8%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Pr="00126124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26124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Pr="00126124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26124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Pr="00141AA0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41AA0">
              <w:rPr>
                <w:rFonts w:ascii="Times New Roman" w:hAnsi="Times New Roman"/>
                <w:color w:val="000000" w:themeColor="text1"/>
                <w:szCs w:val="24"/>
              </w:rPr>
              <w:t>0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Средний балл ЕГЭ выпускников 11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Pr="00141AA0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41AA0">
              <w:rPr>
                <w:rFonts w:ascii="Times New Roman" w:hAnsi="Times New Roman"/>
                <w:color w:val="000000" w:themeColor="text1"/>
                <w:szCs w:val="24"/>
              </w:rPr>
              <w:t>0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Pr="00141AA0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41AA0">
              <w:rPr>
                <w:rFonts w:ascii="Times New Roman" w:hAnsi="Times New Roman"/>
                <w:color w:val="000000" w:themeColor="text1"/>
                <w:szCs w:val="24"/>
              </w:rPr>
              <w:t>0/0%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31/25,7</w:t>
            </w:r>
            <w:r w:rsidRPr="006A467B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1B29C7" w:rsidTr="001B29C7">
        <w:trPr>
          <w:trHeight w:val="7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B29C7" w:rsidTr="001B29C7">
        <w:trPr>
          <w:trHeight w:val="33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25/34%</w:t>
            </w:r>
          </w:p>
        </w:tc>
      </w:tr>
      <w:tr w:rsidR="001B29C7" w:rsidTr="001B29C7">
        <w:trPr>
          <w:trHeight w:val="555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rPr>
          <w:trHeight w:val="378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1B29C7" w:rsidTr="001B29C7">
        <w:trPr>
          <w:trHeight w:val="54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</w:tr>
      <w:tr w:rsidR="001B29C7" w:rsidTr="001B29C7">
        <w:trPr>
          <w:trHeight w:val="36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1B29C7" w:rsidTr="001B29C7">
        <w:trPr>
          <w:trHeight w:val="32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1B29C7" w:rsidTr="001B29C7">
        <w:trPr>
          <w:trHeight w:val="42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1B29C7" w:rsidTr="001B29C7">
        <w:trPr>
          <w:trHeight w:val="52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1B29C7" w:rsidTr="001B29C7">
        <w:trPr>
          <w:trHeight w:val="5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B29C7" w:rsidTr="001B29C7">
        <w:trPr>
          <w:trHeight w:val="329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4/21%</w:t>
            </w:r>
          </w:p>
        </w:tc>
      </w:tr>
      <w:tr w:rsidR="001B29C7" w:rsidTr="001B29C7">
        <w:trPr>
          <w:trHeight w:val="28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5/26,3%</w:t>
            </w:r>
          </w:p>
        </w:tc>
      </w:tr>
      <w:tr w:rsidR="001B29C7" w:rsidTr="001B29C7">
        <w:trPr>
          <w:trHeight w:val="53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B29C7" w:rsidTr="001B29C7">
        <w:trPr>
          <w:trHeight w:val="314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3/15,7%</w:t>
            </w:r>
          </w:p>
        </w:tc>
      </w:tr>
      <w:tr w:rsidR="001B29C7" w:rsidTr="001B29C7">
        <w:trPr>
          <w:trHeight w:val="13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4/21%</w:t>
            </w:r>
          </w:p>
        </w:tc>
      </w:tr>
      <w:tr w:rsidR="001B29C7" w:rsidTr="001B29C7">
        <w:trPr>
          <w:trHeight w:val="49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B29C7" w:rsidTr="001B29C7">
        <w:trPr>
          <w:trHeight w:val="306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1/5,2%</w:t>
            </w:r>
          </w:p>
        </w:tc>
      </w:tr>
      <w:tr w:rsidR="001B29C7" w:rsidTr="001B29C7">
        <w:trPr>
          <w:trHeight w:val="271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8/42%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24/66,7%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18/86%</w:t>
            </w:r>
          </w:p>
        </w:tc>
      </w:tr>
      <w:tr w:rsidR="001B29C7" w:rsidTr="001B29C7">
        <w:trPr>
          <w:trHeight w:val="29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0,25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13,27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да/нет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1B29C7" w:rsidTr="001B29C7">
        <w:trPr>
          <w:trHeight w:val="447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да/нет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B29C7" w:rsidTr="001B29C7">
        <w:trPr>
          <w:trHeight w:val="180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1B29C7" w:rsidTr="001B29C7">
        <w:trPr>
          <w:trHeight w:val="15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1B29C7" w:rsidTr="001B29C7">
        <w:trPr>
          <w:trHeight w:val="43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1B29C7" w:rsidTr="001B29C7">
        <w:trPr>
          <w:trHeight w:val="26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1B29C7" w:rsidTr="001B29C7">
        <w:trPr>
          <w:trHeight w:val="38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обучающихся, которые могут пользоваться широкополосным интернетом не менее 2 Мб/с,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85/100%</w:t>
            </w:r>
          </w:p>
        </w:tc>
      </w:tr>
      <w:tr w:rsidR="001B29C7" w:rsidTr="001B29C7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кв. м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9C7" w:rsidRDefault="001B29C7" w:rsidP="001B29C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20,39</w:t>
            </w:r>
          </w:p>
        </w:tc>
      </w:tr>
    </w:tbl>
    <w:p w:rsidR="001B29C7" w:rsidRDefault="001B29C7" w:rsidP="001B29C7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МБОУ «СУВУ  №14 «Подросток»» осуществляет образовательную и реабилитационную деятельность с 1996 года. В настоящее время реализует образовательные программы   основного   общего образования, адаптированные программы, программы профессиональной подготовки по профессии «Столяр строительный», «Слесарь по ремонту автомобилей», «Оператор электронно-вычислительных машин»  «Парикмахер» на основании лицензии.</w:t>
      </w:r>
    </w:p>
    <w:p w:rsidR="001B29C7" w:rsidRPr="00186362" w:rsidRDefault="001B29C7" w:rsidP="001B29C7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Cs w:val="24"/>
        </w:rPr>
      </w:pPr>
    </w:p>
    <w:p w:rsidR="001B29C7" w:rsidRPr="0047501C" w:rsidRDefault="001B29C7" w:rsidP="001B29C7">
      <w:pPr>
        <w:spacing w:after="0" w:line="240" w:lineRule="auto"/>
        <w:ind w:left="426" w:firstLine="360"/>
        <w:jc w:val="both"/>
        <w:rPr>
          <w:rFonts w:ascii="Times New Roman" w:hAnsi="Times New Roman"/>
          <w:b/>
          <w:color w:val="000000"/>
          <w:szCs w:val="24"/>
        </w:rPr>
      </w:pPr>
      <w:r w:rsidRPr="0047501C">
        <w:rPr>
          <w:rFonts w:ascii="Times New Roman" w:hAnsi="Times New Roman"/>
          <w:b/>
          <w:color w:val="000000"/>
          <w:szCs w:val="24"/>
        </w:rPr>
        <w:t>Заключение.</w:t>
      </w:r>
    </w:p>
    <w:p w:rsidR="001B29C7" w:rsidRPr="0047501C" w:rsidRDefault="001B29C7" w:rsidP="001B29C7">
      <w:pPr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</w:p>
    <w:p w:rsidR="001B29C7" w:rsidRDefault="001B29C7" w:rsidP="001B29C7">
      <w:pPr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Проведенное</w:t>
      </w:r>
      <w:r w:rsidRPr="002757CC">
        <w:rPr>
          <w:rFonts w:ascii="Times New Roman" w:hAnsi="Times New Roman"/>
          <w:color w:val="000000"/>
          <w:szCs w:val="24"/>
        </w:rPr>
        <w:t xml:space="preserve"> самообследование</w:t>
      </w:r>
      <w:r>
        <w:rPr>
          <w:rFonts w:ascii="Times New Roman" w:hAnsi="Times New Roman"/>
          <w:color w:val="000000"/>
          <w:szCs w:val="24"/>
        </w:rPr>
        <w:t xml:space="preserve"> позволяет сделать следующие выводы:</w:t>
      </w:r>
    </w:p>
    <w:p w:rsidR="001B29C7" w:rsidRDefault="001B29C7" w:rsidP="001B29C7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Школа  имеет необходимые организационно-правовые документы, позволяющие вести образовательную деятельность в соответствии с нормативами, установленными при лицензировании. </w:t>
      </w:r>
    </w:p>
    <w:p w:rsidR="001B29C7" w:rsidRDefault="001B29C7" w:rsidP="001B29C7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Структура и содержание общеобразовательных программ соответствуют требованиям государственных образовательных стандартов.</w:t>
      </w:r>
    </w:p>
    <w:p w:rsidR="001B29C7" w:rsidRDefault="001B29C7" w:rsidP="001B29C7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Школа имеет достаточную инфраструктуру, которая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1B29C7" w:rsidRDefault="001B29C7" w:rsidP="001B29C7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Учебно-методическое и программно-информационное обеспечение учебного процесса достаточное для ведения образовательной деятельности.</w:t>
      </w:r>
    </w:p>
    <w:p w:rsidR="001B29C7" w:rsidRDefault="001B29C7" w:rsidP="001B29C7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1B29C7" w:rsidRPr="00F43151" w:rsidRDefault="001B29C7" w:rsidP="001B29C7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МБОУ «СУВУ №14 «Подросток» –   инновационная   развивающаяся, конкурентоспособная современная образовательная среда.</w:t>
      </w:r>
    </w:p>
    <w:p w:rsidR="001B29C7" w:rsidRPr="00F43151" w:rsidRDefault="001B29C7" w:rsidP="001B29C7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 w:rsidRPr="00F43151">
        <w:rPr>
          <w:rFonts w:ascii="Times New Roman" w:hAnsi="Times New Roman"/>
          <w:szCs w:val="24"/>
        </w:rPr>
        <w:t>МБОУ «СУВУ №14 «Подросток»- ресурсный центр по</w:t>
      </w:r>
      <w:r w:rsidRPr="00F43151">
        <w:rPr>
          <w:rFonts w:ascii="Times New Roman" w:hAnsi="Times New Roman"/>
          <w:sz w:val="28"/>
          <w:szCs w:val="28"/>
        </w:rPr>
        <w:t xml:space="preserve"> </w:t>
      </w:r>
      <w:r w:rsidRPr="00F43151">
        <w:rPr>
          <w:rFonts w:ascii="Times New Roman" w:hAnsi="Times New Roman"/>
          <w:sz w:val="24"/>
          <w:szCs w:val="24"/>
        </w:rPr>
        <w:t>профессиональной подготовке детей, оказавшихся в трудной жизненной ситуации.</w:t>
      </w:r>
    </w:p>
    <w:p w:rsidR="001B29C7" w:rsidRDefault="001B29C7" w:rsidP="001B29C7">
      <w:pPr>
        <w:spacing w:after="0" w:line="240" w:lineRule="auto"/>
        <w:ind w:left="786"/>
        <w:jc w:val="both"/>
        <w:rPr>
          <w:rFonts w:ascii="Times New Roman" w:hAnsi="Times New Roman"/>
          <w:color w:val="000000"/>
          <w:szCs w:val="24"/>
        </w:rPr>
      </w:pPr>
    </w:p>
    <w:p w:rsidR="001B29C7" w:rsidRDefault="001B29C7" w:rsidP="001B29C7">
      <w:pPr>
        <w:spacing w:after="0" w:line="240" w:lineRule="auto"/>
        <w:ind w:left="426"/>
        <w:rPr>
          <w:rFonts w:ascii="Times New Roman" w:hAnsi="Times New Roman"/>
          <w:szCs w:val="24"/>
        </w:rPr>
      </w:pPr>
    </w:p>
    <w:p w:rsidR="001B29C7" w:rsidRDefault="001B29C7" w:rsidP="001B29C7">
      <w:pPr>
        <w:spacing w:after="0" w:line="240" w:lineRule="auto"/>
        <w:jc w:val="both"/>
        <w:rPr>
          <w:sz w:val="28"/>
          <w:szCs w:val="28"/>
        </w:rPr>
      </w:pPr>
    </w:p>
    <w:p w:rsidR="001B29C7" w:rsidRDefault="001B29C7" w:rsidP="001B29C7">
      <w:pPr>
        <w:spacing w:after="0" w:line="240" w:lineRule="auto"/>
        <w:jc w:val="both"/>
        <w:rPr>
          <w:sz w:val="28"/>
          <w:szCs w:val="28"/>
        </w:rPr>
      </w:pPr>
    </w:p>
    <w:p w:rsidR="001B29C7" w:rsidRDefault="001B29C7" w:rsidP="001B29C7">
      <w:pPr>
        <w:jc w:val="both"/>
        <w:rPr>
          <w:sz w:val="28"/>
          <w:szCs w:val="28"/>
        </w:rPr>
      </w:pPr>
    </w:p>
    <w:p w:rsidR="001B29C7" w:rsidRDefault="001B29C7" w:rsidP="001B29C7">
      <w:pPr>
        <w:shd w:val="clear" w:color="auto" w:fill="FFFFFF"/>
        <w:tabs>
          <w:tab w:val="left" w:pos="540"/>
          <w:tab w:val="num" w:pos="1080"/>
        </w:tabs>
        <w:jc w:val="both"/>
        <w:rPr>
          <w:sz w:val="28"/>
          <w:szCs w:val="28"/>
        </w:rPr>
      </w:pPr>
    </w:p>
    <w:p w:rsidR="001B29C7" w:rsidRDefault="001B29C7" w:rsidP="001B29C7">
      <w:pPr>
        <w:spacing w:before="120" w:after="0" w:line="240" w:lineRule="auto"/>
        <w:jc w:val="center"/>
        <w:rPr>
          <w:rFonts w:ascii="Times New Roman" w:hAnsi="Times New Roman"/>
          <w:szCs w:val="24"/>
        </w:rPr>
      </w:pPr>
    </w:p>
    <w:p w:rsidR="001B29C7" w:rsidRDefault="001B29C7" w:rsidP="001B29C7"/>
    <w:p w:rsidR="001B29C7" w:rsidRDefault="001B29C7" w:rsidP="001B29C7"/>
    <w:p w:rsidR="001B29C7" w:rsidRDefault="001B29C7" w:rsidP="001B29C7"/>
    <w:p w:rsidR="008C035D" w:rsidRDefault="008C035D"/>
    <w:sectPr w:rsidR="008C035D" w:rsidSect="001B29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C19" w:rsidRDefault="00B43C19">
      <w:pPr>
        <w:spacing w:after="0" w:line="240" w:lineRule="auto"/>
      </w:pPr>
      <w:r>
        <w:separator/>
      </w:r>
    </w:p>
  </w:endnote>
  <w:endnote w:type="continuationSeparator" w:id="0">
    <w:p w:rsidR="00B43C19" w:rsidRDefault="00B4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983133"/>
      <w:docPartObj>
        <w:docPartGallery w:val="Page Numbers (Bottom of Page)"/>
        <w:docPartUnique/>
      </w:docPartObj>
    </w:sdtPr>
    <w:sdtEndPr/>
    <w:sdtContent>
      <w:p w:rsidR="00876755" w:rsidRDefault="008767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0DE">
          <w:rPr>
            <w:noProof/>
          </w:rPr>
          <w:t>2</w:t>
        </w:r>
        <w:r>
          <w:fldChar w:fldCharType="end"/>
        </w:r>
      </w:p>
    </w:sdtContent>
  </w:sdt>
  <w:p w:rsidR="00876755" w:rsidRDefault="008767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C19" w:rsidRDefault="00B43C19">
      <w:pPr>
        <w:spacing w:after="0" w:line="240" w:lineRule="auto"/>
      </w:pPr>
      <w:r>
        <w:separator/>
      </w:r>
    </w:p>
  </w:footnote>
  <w:footnote w:type="continuationSeparator" w:id="0">
    <w:p w:rsidR="00B43C19" w:rsidRDefault="00B43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722"/>
    <w:multiLevelType w:val="hybridMultilevel"/>
    <w:tmpl w:val="D79E66A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70FDB"/>
    <w:multiLevelType w:val="hybridMultilevel"/>
    <w:tmpl w:val="E2BCF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00E94"/>
    <w:multiLevelType w:val="hybridMultilevel"/>
    <w:tmpl w:val="09F079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30001B"/>
    <w:multiLevelType w:val="hybridMultilevel"/>
    <w:tmpl w:val="41C819D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C55D23"/>
    <w:multiLevelType w:val="hybridMultilevel"/>
    <w:tmpl w:val="E2BCF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70862"/>
    <w:multiLevelType w:val="hybridMultilevel"/>
    <w:tmpl w:val="AE52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A65B7"/>
    <w:multiLevelType w:val="hybridMultilevel"/>
    <w:tmpl w:val="B3569B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21610"/>
    <w:multiLevelType w:val="hybridMultilevel"/>
    <w:tmpl w:val="24124CDA"/>
    <w:lvl w:ilvl="0" w:tplc="BA8AAF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A68D0"/>
    <w:multiLevelType w:val="hybridMultilevel"/>
    <w:tmpl w:val="6D54C998"/>
    <w:lvl w:ilvl="0" w:tplc="BA8AAF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60D94"/>
    <w:multiLevelType w:val="hybridMultilevel"/>
    <w:tmpl w:val="732A7630"/>
    <w:lvl w:ilvl="0" w:tplc="D90C1A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15D15"/>
    <w:multiLevelType w:val="hybridMultilevel"/>
    <w:tmpl w:val="4EF69B42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3654880"/>
    <w:multiLevelType w:val="hybridMultilevel"/>
    <w:tmpl w:val="51BE5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A3B89"/>
    <w:multiLevelType w:val="hybridMultilevel"/>
    <w:tmpl w:val="770464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C750E1"/>
    <w:multiLevelType w:val="hybridMultilevel"/>
    <w:tmpl w:val="C5F6F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C3BC4"/>
    <w:multiLevelType w:val="hybridMultilevel"/>
    <w:tmpl w:val="25C8EE0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51A5712F"/>
    <w:multiLevelType w:val="hybridMultilevel"/>
    <w:tmpl w:val="CA26B3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83364D"/>
    <w:multiLevelType w:val="hybridMultilevel"/>
    <w:tmpl w:val="65B40D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C1765E"/>
    <w:multiLevelType w:val="hybridMultilevel"/>
    <w:tmpl w:val="859E7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51B8C"/>
    <w:multiLevelType w:val="hybridMultilevel"/>
    <w:tmpl w:val="B3A40786"/>
    <w:lvl w:ilvl="0" w:tplc="C106B086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D82372C"/>
    <w:multiLevelType w:val="hybridMultilevel"/>
    <w:tmpl w:val="AFF26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9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10"/>
  </w:num>
  <w:num w:numId="9">
    <w:abstractNumId w:val="11"/>
  </w:num>
  <w:num w:numId="1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6"/>
  </w:num>
  <w:num w:numId="16">
    <w:abstractNumId w:val="13"/>
  </w:num>
  <w:num w:numId="17">
    <w:abstractNumId w:val="15"/>
  </w:num>
  <w:num w:numId="18">
    <w:abstractNumId w:val="4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C7"/>
    <w:rsid w:val="000750DE"/>
    <w:rsid w:val="0009349E"/>
    <w:rsid w:val="001063AE"/>
    <w:rsid w:val="001B29C7"/>
    <w:rsid w:val="001B3827"/>
    <w:rsid w:val="002D1D42"/>
    <w:rsid w:val="003517E1"/>
    <w:rsid w:val="003D6C3A"/>
    <w:rsid w:val="004B585C"/>
    <w:rsid w:val="00587D0E"/>
    <w:rsid w:val="00673C32"/>
    <w:rsid w:val="006A1779"/>
    <w:rsid w:val="006B397A"/>
    <w:rsid w:val="006B4B56"/>
    <w:rsid w:val="006C5918"/>
    <w:rsid w:val="00876755"/>
    <w:rsid w:val="008C035D"/>
    <w:rsid w:val="009955E3"/>
    <w:rsid w:val="00A15C12"/>
    <w:rsid w:val="00A50ABC"/>
    <w:rsid w:val="00A9476B"/>
    <w:rsid w:val="00B43C19"/>
    <w:rsid w:val="00B76150"/>
    <w:rsid w:val="00B92FC5"/>
    <w:rsid w:val="00B979A3"/>
    <w:rsid w:val="00D32CD6"/>
    <w:rsid w:val="00E100E3"/>
    <w:rsid w:val="00ED1A38"/>
    <w:rsid w:val="00FF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A916"/>
  <w15:chartTrackingRefBased/>
  <w15:docId w15:val="{419DDDB8-4E65-462D-824D-80C3342B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9C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9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B29C7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1B29C7"/>
    <w:pPr>
      <w:ind w:left="720"/>
      <w:contextualSpacing/>
    </w:pPr>
  </w:style>
  <w:style w:type="paragraph" w:customStyle="1" w:styleId="Default">
    <w:name w:val="Default"/>
    <w:rsid w:val="001B29C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B2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29C7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1B2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29C7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B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29C7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semiHidden/>
    <w:unhideWhenUsed/>
    <w:rsid w:val="001B29C7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B29C7"/>
    <w:rPr>
      <w:color w:val="954F72" w:themeColor="followedHyperlink"/>
      <w:u w:val="single"/>
    </w:rPr>
  </w:style>
  <w:style w:type="paragraph" w:styleId="ac">
    <w:name w:val="Normal (Web)"/>
    <w:aliases w:val="Обычный (Web)"/>
    <w:basedOn w:val="a"/>
    <w:unhideWhenUsed/>
    <w:qFormat/>
    <w:rsid w:val="001B29C7"/>
    <w:pPr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customStyle="1" w:styleId="ad">
    <w:name w:val="Текст примечания Знак"/>
    <w:basedOn w:val="a0"/>
    <w:link w:val="ae"/>
    <w:uiPriority w:val="99"/>
    <w:semiHidden/>
    <w:locked/>
    <w:rsid w:val="001B29C7"/>
    <w:rPr>
      <w:rFonts w:ascii="Arial" w:hAnsi="Arial" w:cs="Arial"/>
    </w:rPr>
  </w:style>
  <w:style w:type="paragraph" w:styleId="ae">
    <w:name w:val="annotation text"/>
    <w:basedOn w:val="a"/>
    <w:link w:val="ad"/>
    <w:uiPriority w:val="99"/>
    <w:semiHidden/>
    <w:unhideWhenUsed/>
    <w:rsid w:val="001B29C7"/>
    <w:pPr>
      <w:spacing w:line="240" w:lineRule="auto"/>
    </w:pPr>
    <w:rPr>
      <w:rFonts w:ascii="Arial" w:eastAsiaTheme="minorHAnsi" w:hAnsi="Arial" w:cs="Arial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1B29C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f0"/>
    <w:uiPriority w:val="99"/>
    <w:semiHidden/>
    <w:locked/>
    <w:rsid w:val="001B29C7"/>
    <w:rPr>
      <w:rFonts w:ascii="Arial" w:hAnsi="Arial" w:cs="Arial"/>
      <w:b/>
      <w:bCs/>
    </w:rPr>
  </w:style>
  <w:style w:type="character" w:customStyle="1" w:styleId="af1">
    <w:name w:val="Без интервала Знак"/>
    <w:link w:val="af2"/>
    <w:uiPriority w:val="99"/>
    <w:locked/>
    <w:rsid w:val="001B29C7"/>
    <w:rPr>
      <w:rFonts w:ascii="Century Schoolbook" w:eastAsia="Century Schoolbook" w:hAnsi="Century Schoolbook"/>
      <w:i/>
      <w:iCs/>
    </w:rPr>
  </w:style>
  <w:style w:type="paragraph" w:customStyle="1" w:styleId="ConsPlusCell">
    <w:name w:val="ConsPlusCell"/>
    <w:rsid w:val="001B2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f3">
    <w:name w:val="annotation reference"/>
    <w:uiPriority w:val="99"/>
    <w:semiHidden/>
    <w:unhideWhenUsed/>
    <w:rsid w:val="001B29C7"/>
    <w:rPr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1B29C7"/>
    <w:rPr>
      <w:rFonts w:ascii="Tahoma" w:eastAsia="Calibri" w:hAnsi="Tahoma" w:cs="Tahoma"/>
      <w:sz w:val="16"/>
      <w:szCs w:val="16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1B29C7"/>
    <w:rPr>
      <w:b/>
      <w:bCs/>
    </w:rPr>
  </w:style>
  <w:style w:type="character" w:customStyle="1" w:styleId="11">
    <w:name w:val="Тема примечания Знак1"/>
    <w:basedOn w:val="1"/>
    <w:uiPriority w:val="99"/>
    <w:semiHidden/>
    <w:rsid w:val="001B29C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No Spacing"/>
    <w:link w:val="af1"/>
    <w:uiPriority w:val="99"/>
    <w:qFormat/>
    <w:rsid w:val="001B29C7"/>
    <w:pPr>
      <w:spacing w:after="0" w:line="240" w:lineRule="auto"/>
    </w:pPr>
    <w:rPr>
      <w:rFonts w:ascii="Century Schoolbook" w:eastAsia="Century Schoolbook" w:hAnsi="Century Schoolbook"/>
      <w:i/>
      <w:iCs/>
    </w:rPr>
  </w:style>
  <w:style w:type="table" w:styleId="af4">
    <w:name w:val="Table Grid"/>
    <w:basedOn w:val="a1"/>
    <w:uiPriority w:val="59"/>
    <w:rsid w:val="001B2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qFormat/>
    <w:rsid w:val="001B29C7"/>
    <w:rPr>
      <w:b/>
      <w:bCs/>
    </w:rPr>
  </w:style>
  <w:style w:type="character" w:customStyle="1" w:styleId="c13">
    <w:name w:val="c13"/>
    <w:basedOn w:val="a0"/>
    <w:rsid w:val="001B29C7"/>
  </w:style>
  <w:style w:type="table" w:customStyle="1" w:styleId="2">
    <w:name w:val="Сетка таблицы2"/>
    <w:basedOn w:val="a1"/>
    <w:next w:val="af4"/>
    <w:uiPriority w:val="59"/>
    <w:rsid w:val="001B29C7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14.chus@mail.ru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User\Desktop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User\Desktop\&#1050;&#1085;&#1080;&#1075;&#1072;1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ru-RU" sz="1000" baseline="0">
                <a:latin typeface="Georgia" pitchFamily="18" charset="0"/>
              </a:rPr>
              <a:t>Посещаемость обучающимися воспитательного блока по итогам </a:t>
            </a:r>
          </a:p>
          <a:p>
            <a:pPr>
              <a:defRPr sz="1000"/>
            </a:pPr>
            <a:r>
              <a:rPr lang="ru-RU" sz="1000" baseline="0">
                <a:latin typeface="Georgia" pitchFamily="18" charset="0"/>
              </a:rPr>
              <a:t>2020 уч. г.</a:t>
            </a:r>
            <a:endParaRPr lang="ru-RU" sz="1000">
              <a:latin typeface="Georgia" pitchFamily="18" charset="0"/>
            </a:endParaRPr>
          </a:p>
        </c:rich>
      </c:tx>
      <c:layout>
        <c:manualLayout>
          <c:xMode val="edge"/>
          <c:yMode val="edge"/>
          <c:x val="0.18696809805990752"/>
          <c:y val="3.0434168836465169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,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1-0537-4158-826F-3CEB8B442EB1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3-0537-4158-826F-3CEB8B442EB1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0537-4158-826F-3CEB8B442EB1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7-0537-4158-826F-3CEB8B442EB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37-4158-826F-3CEB8B442EB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537-4158-826F-3CEB8B442EB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537-4158-826F-3CEB8B442EB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537-4158-826F-3CEB8B442E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Georgia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4"/>
                <c:pt idx="0">
                  <c:v>посещают ВБ начало уч. г.</c:v>
                </c:pt>
                <c:pt idx="1">
                  <c:v>посещают ВБ конец уч.г.</c:v>
                </c:pt>
                <c:pt idx="2">
                  <c:v>не посещают ВБ начало уч. г.</c:v>
                </c:pt>
                <c:pt idx="3">
                  <c:v>не посещают ВБ конец уч.г.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0.97</c:v>
                </c:pt>
                <c:pt idx="1">
                  <c:v>0.93</c:v>
                </c:pt>
                <c:pt idx="2">
                  <c:v>0.04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537-4158-826F-3CEB8B442E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3903872"/>
        <c:axId val="133905408"/>
      </c:barChart>
      <c:catAx>
        <c:axId val="133903872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33905408"/>
        <c:crossesAt val="0"/>
        <c:auto val="1"/>
        <c:lblAlgn val="ctr"/>
        <c:lblOffset val="100"/>
        <c:noMultiLvlLbl val="0"/>
      </c:catAx>
      <c:valAx>
        <c:axId val="1339054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Georgia" pitchFamily="18" charset="0"/>
              </a:defRPr>
            </a:pPr>
            <a:endParaRPr lang="ru-RU"/>
          </a:p>
        </c:txPr>
        <c:crossAx val="13390387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8131868131868134"/>
          <c:y val="0.38888888888888906"/>
          <c:w val="0.31868129242465382"/>
          <c:h val="0.61111111111111116"/>
        </c:manualLayout>
      </c:layout>
      <c:overlay val="0"/>
      <c:txPr>
        <a:bodyPr/>
        <a:lstStyle/>
        <a:p>
          <a:pPr>
            <a:defRPr>
              <a:latin typeface="Georgia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 cap="rnd">
      <a:bevel/>
    </a:ln>
    <a:effectLst>
      <a:outerShdw blurRad="50800" dist="38100" dir="2700000" algn="tl" rotWithShape="0">
        <a:prstClr val="black">
          <a:alpha val="40000"/>
        </a:prstClr>
      </a:outerShdw>
    </a:effectLst>
    <a:scene3d>
      <a:camera prst="orthographicFront"/>
      <a:lightRig rig="threePt" dir="t"/>
    </a:scene3d>
    <a:sp3d>
      <a:bevelT prst="relaxedInset"/>
      <a:bevelB prst="relaxedInset"/>
    </a:sp3d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Лист4!$B$1</c:f>
              <c:strCache>
                <c:ptCount val="1"/>
                <c:pt idx="0">
                  <c:v>Посещаемость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Лист4!$A$2:$A$4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Лист4!$B$2:$B$4</c:f>
              <c:numCache>
                <c:formatCode>0.00%</c:formatCode>
                <c:ptCount val="3"/>
                <c:pt idx="0">
                  <c:v>0.84499999999999997</c:v>
                </c:pt>
                <c:pt idx="1">
                  <c:v>0.86099999999999999</c:v>
                </c:pt>
                <c:pt idx="2">
                  <c:v>0.88300000000000001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19-4909-BCDF-818684EBEF73}"/>
            </c:ext>
          </c:extLst>
        </c:ser>
        <c:ser>
          <c:idx val="1"/>
          <c:order val="1"/>
          <c:tx>
            <c:strRef>
              <c:f>Лист4!$C$1</c:f>
              <c:strCache>
                <c:ptCount val="1"/>
                <c:pt idx="0">
                  <c:v>Уважительная причина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Лист4!$A$2:$A$4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Лист4!$C$2:$C$4</c:f>
              <c:numCache>
                <c:formatCode>0.00%</c:formatCode>
                <c:ptCount val="3"/>
                <c:pt idx="0">
                  <c:v>4.9000000000000002E-2</c:v>
                </c:pt>
                <c:pt idx="1">
                  <c:v>3.1E-2</c:v>
                </c:pt>
                <c:pt idx="2">
                  <c:v>7.3999999999999996E-2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19-4909-BCDF-818684EBEF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1568128"/>
        <c:axId val="271567736"/>
      </c:barChart>
      <c:catAx>
        <c:axId val="271568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1567736"/>
        <c:crosses val="autoZero"/>
        <c:auto val="1"/>
        <c:lblAlgn val="ctr"/>
        <c:lblOffset val="100"/>
        <c:noMultiLvlLbl val="0"/>
      </c:catAx>
      <c:valAx>
        <c:axId val="271567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1568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overlay val="0"/>
      <c:spPr>
        <a:noFill/>
        <a:ln w="25400">
          <a:noFill/>
        </a:ln>
      </c:spPr>
      <c:txPr>
        <a:bodyPr/>
        <a:lstStyle/>
        <a:p>
          <a:pPr>
            <a:defRPr sz="14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Word]Лист2'!$B$1</c:f>
              <c:strCache>
                <c:ptCount val="1"/>
                <c:pt idx="0">
                  <c:v>Выполнение учебного плана</c:v>
                </c:pt>
              </c:strCache>
            </c:strRef>
          </c:tx>
          <c:spPr>
            <a:solidFill>
              <a:srgbClr val="70AD47"/>
            </a:solidFill>
            <a:ln w="25400">
              <a:noFill/>
            </a:ln>
          </c:spPr>
          <c:invertIfNegative val="0"/>
          <c:cat>
            <c:numRef>
              <c:f>'[Диаграмма в Microsoft Word]Лист2'!$A$2:$A$4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'[Диаграмма в Microsoft Word]Лист2'!$B$2:$B$4</c:f>
              <c:numCache>
                <c:formatCode>0.00%</c:formatCode>
                <c:ptCount val="3"/>
                <c:pt idx="0">
                  <c:v>0.999</c:v>
                </c:pt>
                <c:pt idx="1">
                  <c:v>0.995</c:v>
                </c:pt>
                <c:pt idx="2">
                  <c:v>0.98299999999999998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E7-4D71-85B9-EE40B17B99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516896"/>
        <c:axId val="1"/>
      </c:barChart>
      <c:catAx>
        <c:axId val="147516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751689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Лист5!$A$3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multiLvlStrRef>
              <c:f>Лист5!$B$1:$G$2</c:f>
              <c:multiLvlStrCache>
                <c:ptCount val="6"/>
                <c:lvl>
                  <c:pt idx="0">
                    <c:v>Успев.%</c:v>
                  </c:pt>
                  <c:pt idx="1">
                    <c:v>Кач.%</c:v>
                  </c:pt>
                  <c:pt idx="2">
                    <c:v>Успев.%</c:v>
                  </c:pt>
                  <c:pt idx="3">
                    <c:v>Кач.%</c:v>
                  </c:pt>
                  <c:pt idx="4">
                    <c:v>Успев.%</c:v>
                  </c:pt>
                  <c:pt idx="5">
                    <c:v>Кач.%</c:v>
                  </c:pt>
                </c:lvl>
                <c:lvl>
                  <c:pt idx="0">
                    <c:v>Русский язык</c:v>
                  </c:pt>
                  <c:pt idx="2">
                    <c:v>Математика</c:v>
                  </c:pt>
                  <c:pt idx="4">
                    <c:v>Технология</c:v>
                  </c:pt>
                </c:lvl>
              </c:multiLvlStrCache>
            </c:multiLvlStrRef>
          </c:cat>
          <c:val>
            <c:numRef>
              <c:f>Лист5!$B$3:$G$3</c:f>
              <c:numCache>
                <c:formatCode>General</c:formatCode>
                <c:ptCount val="6"/>
                <c:pt idx="0">
                  <c:v>93.3</c:v>
                </c:pt>
                <c:pt idx="1">
                  <c:v>38.9</c:v>
                </c:pt>
                <c:pt idx="2">
                  <c:v>93.3</c:v>
                </c:pt>
                <c:pt idx="3">
                  <c:v>43.8</c:v>
                </c:pt>
                <c:pt idx="4">
                  <c:v>100</c:v>
                </c:pt>
                <c:pt idx="5">
                  <c:v>46.7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BB-4840-A5E9-5ABD6BB7FB40}"/>
            </c:ext>
          </c:extLst>
        </c:ser>
        <c:ser>
          <c:idx val="1"/>
          <c:order val="1"/>
          <c:tx>
            <c:strRef>
              <c:f>Лист5!$A$4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multiLvlStrRef>
              <c:f>Лист5!$B$1:$G$2</c:f>
              <c:multiLvlStrCache>
                <c:ptCount val="6"/>
                <c:lvl>
                  <c:pt idx="0">
                    <c:v>Успев.%</c:v>
                  </c:pt>
                  <c:pt idx="1">
                    <c:v>Кач.%</c:v>
                  </c:pt>
                  <c:pt idx="2">
                    <c:v>Успев.%</c:v>
                  </c:pt>
                  <c:pt idx="3">
                    <c:v>Кач.%</c:v>
                  </c:pt>
                  <c:pt idx="4">
                    <c:v>Успев.%</c:v>
                  </c:pt>
                  <c:pt idx="5">
                    <c:v>Кач.%</c:v>
                  </c:pt>
                </c:lvl>
                <c:lvl>
                  <c:pt idx="0">
                    <c:v>Русский язык</c:v>
                  </c:pt>
                  <c:pt idx="2">
                    <c:v>Математика</c:v>
                  </c:pt>
                  <c:pt idx="4">
                    <c:v>Технология</c:v>
                  </c:pt>
                </c:lvl>
              </c:multiLvlStrCache>
            </c:multiLvlStrRef>
          </c:cat>
          <c:val>
            <c:numRef>
              <c:f>Лист5!$B$4:$G$4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DBB-4840-A5E9-5ABD6BB7FB40}"/>
            </c:ext>
          </c:extLst>
        </c:ser>
        <c:ser>
          <c:idx val="2"/>
          <c:order val="2"/>
          <c:tx>
            <c:strRef>
              <c:f>Лист5!$A$5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multiLvlStrRef>
              <c:f>Лист5!$B$1:$G$2</c:f>
              <c:multiLvlStrCache>
                <c:ptCount val="6"/>
                <c:lvl>
                  <c:pt idx="0">
                    <c:v>Успев.%</c:v>
                  </c:pt>
                  <c:pt idx="1">
                    <c:v>Кач.%</c:v>
                  </c:pt>
                  <c:pt idx="2">
                    <c:v>Успев.%</c:v>
                  </c:pt>
                  <c:pt idx="3">
                    <c:v>Кач.%</c:v>
                  </c:pt>
                  <c:pt idx="4">
                    <c:v>Успев.%</c:v>
                  </c:pt>
                  <c:pt idx="5">
                    <c:v>Кач.%</c:v>
                  </c:pt>
                </c:lvl>
                <c:lvl>
                  <c:pt idx="0">
                    <c:v>Русский язык</c:v>
                  </c:pt>
                  <c:pt idx="2">
                    <c:v>Математика</c:v>
                  </c:pt>
                  <c:pt idx="4">
                    <c:v>Технология</c:v>
                  </c:pt>
                </c:lvl>
              </c:multiLvlStrCache>
            </c:multiLvlStrRef>
          </c:cat>
          <c:val>
            <c:numRef>
              <c:f>Лист5!$B$5:$G$5</c:f>
              <c:numCache>
                <c:formatCode>General</c:formatCode>
                <c:ptCount val="6"/>
                <c:pt idx="0">
                  <c:v>96.3</c:v>
                </c:pt>
                <c:pt idx="1">
                  <c:v>22.2</c:v>
                </c:pt>
                <c:pt idx="2">
                  <c:v>66.599999999999994</c:v>
                </c:pt>
                <c:pt idx="3">
                  <c:v>6.6</c:v>
                </c:pt>
                <c:pt idx="4">
                  <c:v>100</c:v>
                </c:pt>
                <c:pt idx="5">
                  <c:v>55.6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DBB-4840-A5E9-5ABD6BB7FB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029312"/>
        <c:axId val="64028920"/>
      </c:barChart>
      <c:catAx>
        <c:axId val="64029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028920"/>
        <c:crosses val="autoZero"/>
        <c:auto val="1"/>
        <c:lblAlgn val="ctr"/>
        <c:lblOffset val="100"/>
        <c:noMultiLvlLbl val="0"/>
      </c:catAx>
      <c:valAx>
        <c:axId val="64028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029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212478196413104E-2"/>
          <c:y val="8.08926753008333E-2"/>
          <c:w val="0.68578009411016239"/>
          <c:h val="0.7363056790778583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2020-21</c:v>
                </c:pt>
              </c:strCache>
            </c:strRef>
          </c:cat>
          <c:val>
            <c:numRef>
              <c:f>Лист1!$B$2</c:f>
              <c:numCache>
                <c:formatCode>\О\с\н\о\в\н\о\й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B0-4EBB-8466-60DE7E0B5D6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С.С.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32910251890195E-2"/>
                  <c:y val="-2.431115573640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B0-4EBB-8466-60DE7E0B5D63}"/>
                </c:ext>
              </c:extLst>
            </c:dLbl>
            <c:spPr>
              <a:noFill/>
              <a:ln w="27255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2020-21</c:v>
                </c:pt>
              </c:strCache>
            </c:strRef>
          </c:cat>
          <c:val>
            <c:numRef>
              <c:f>Лист1!$C$2</c:f>
              <c:numCache>
                <c:formatCode>\О\с\н\о\в\н\о\й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B0-4EBB-8466-60DE7E0B5D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0230752"/>
        <c:axId val="1"/>
        <c:axId val="0"/>
      </c:bar3DChart>
      <c:catAx>
        <c:axId val="1702307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\О\с\н\о\в\н\о\й" sourceLinked="1"/>
        <c:majorTickMark val="out"/>
        <c:minorTickMark val="none"/>
        <c:tickLblPos val="nextTo"/>
        <c:crossAx val="170230752"/>
        <c:crosses val="autoZero"/>
        <c:crossBetween val="between"/>
      </c:valAx>
      <c:spPr>
        <a:noFill/>
        <a:ln w="25218">
          <a:noFill/>
        </a:ln>
      </c:spPr>
    </c:plotArea>
    <c:legend>
      <c:legendPos val="r"/>
      <c:layout>
        <c:manualLayout>
          <c:xMode val="edge"/>
          <c:yMode val="edge"/>
          <c:x val="0.77397261628585379"/>
          <c:y val="0"/>
          <c:w val="0.21004555711796591"/>
          <c:h val="0.9508196586082508"/>
        </c:manualLayout>
      </c:layout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6801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458428499250094E-2"/>
          <c:y val="6.3325493359226062E-2"/>
          <c:w val="0.61677935327170663"/>
          <c:h val="0.741244769707883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35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2020-21</c:v>
                </c:pt>
              </c:strCache>
            </c:strRef>
          </c:cat>
          <c:val>
            <c:numRef>
              <c:f>Лист1!$B$2</c:f>
              <c:numCache>
                <c:formatCode>\О\с\н\о\в\н\о\й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72-4060-BF79-B440B7D5E1F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36-45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32910251890195E-2"/>
                  <c:y val="-2.4311155736405434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72-4060-BF79-B440B7D5E1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2020-21</c:v>
                </c:pt>
              </c:strCache>
            </c:strRef>
          </c:cat>
          <c:val>
            <c:numRef>
              <c:f>Лист1!$C$2</c:f>
              <c:numCache>
                <c:formatCode>\О\с\н\о\в\н\о\й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72-4060-BF79-B440B7D5E1F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46-55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69436718420221E-2"/>
                  <c:y val="-2.5578044355193848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72-4060-BF79-B440B7D5E1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2020-21</c:v>
                </c:pt>
              </c:strCache>
            </c:strRef>
          </c:cat>
          <c:val>
            <c:numRef>
              <c:f>Лист1!$D$2</c:f>
              <c:numCache>
                <c:formatCode>\О\с\н\о\в\н\о\й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72-4060-BF79-B440B7D5E1F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56-65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2020-21</c:v>
                </c:pt>
              </c:strCache>
            </c:strRef>
          </c:cat>
          <c:val>
            <c:numRef>
              <c:f>Лист1!$E$2</c:f>
              <c:numCache>
                <c:formatCode>\О\с\н\о\в\н\о\й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872-4060-BF79-B440B7D5E1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0254720"/>
        <c:axId val="1"/>
        <c:axId val="0"/>
      </c:bar3DChart>
      <c:catAx>
        <c:axId val="1702547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\О\с\н\о\в\н\о\й" sourceLinked="1"/>
        <c:majorTickMark val="out"/>
        <c:minorTickMark val="none"/>
        <c:tickLblPos val="nextTo"/>
        <c:crossAx val="17025472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2354207647999258"/>
          <c:y val="4.4943578854775963E-2"/>
          <c:w val="0.26997828238089505"/>
          <c:h val="0.91011227697663388"/>
        </c:manualLayout>
      </c:layout>
      <c:overlay val="0"/>
      <c:txPr>
        <a:bodyPr/>
        <a:lstStyle/>
        <a:p>
          <a:pPr>
            <a:defRPr sz="139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634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6180137762366918E-2"/>
          <c:y val="7.2326076207007636E-2"/>
          <c:w val="0.66909665251968553"/>
          <c:h val="0.763282672881929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2020-21</c:v>
                </c:pt>
              </c:strCache>
            </c:strRef>
          </c:cat>
          <c:val>
            <c:numRef>
              <c:f>Лист1!$B$2</c:f>
              <c:numCache>
                <c:formatCode>\О\с\н\о\в\н\о\й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6B-4943-AA2E-359AF64D712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6-15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32910251890195E-2"/>
                  <c:y val="-2.4311155736405434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6B-4943-AA2E-359AF64D71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2020-21</c:v>
                </c:pt>
              </c:strCache>
            </c:strRef>
          </c:cat>
          <c:val>
            <c:numRef>
              <c:f>Лист1!$C$2</c:f>
              <c:numCache>
                <c:formatCode>\О\с\н\о\в\н\о\й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6B-4943-AA2E-359AF64D712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16-25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69436718420221E-2"/>
                  <c:y val="-2.5578044355193848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6B-4943-AA2E-359AF64D71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2020-21</c:v>
                </c:pt>
              </c:strCache>
            </c:strRef>
          </c:cat>
          <c:val>
            <c:numRef>
              <c:f>Лист1!$D$2</c:f>
              <c:numCache>
                <c:formatCode>\О\с\н\о\в\н\о\й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6B-4943-AA2E-359AF64D712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26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2020-21</c:v>
                </c:pt>
              </c:strCache>
            </c:strRef>
          </c:cat>
          <c:val>
            <c:numRef>
              <c:f>Лист1!$E$2</c:f>
              <c:numCache>
                <c:formatCode>\О\с\н\о\в\н\о\й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96B-4943-AA2E-359AF64D71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9481552"/>
        <c:axId val="1"/>
        <c:axId val="0"/>
      </c:bar3DChart>
      <c:catAx>
        <c:axId val="1694815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\О\с\н\о\в\н\о\й" sourceLinked="1"/>
        <c:majorTickMark val="out"/>
        <c:minorTickMark val="none"/>
        <c:tickLblPos val="nextTo"/>
        <c:crossAx val="16948155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2984732671967856"/>
          <c:y val="3.9326055483289608E-2"/>
          <c:w val="0.24618735264550939"/>
          <c:h val="0.84269690869446989"/>
        </c:manualLayout>
      </c:layout>
      <c:overlay val="0"/>
      <c:txPr>
        <a:bodyPr/>
        <a:lstStyle/>
        <a:p>
          <a:pPr>
            <a:defRPr sz="139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634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2020 - 21</c:v>
                </c:pt>
              </c:strCache>
            </c:strRef>
          </c:cat>
          <c:val>
            <c:numRef>
              <c:f>Лист1!$B$2</c:f>
              <c:numCache>
                <c:formatCode>\О\с\н\о\в\н\о\й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96-4F02-B78E-F87B758BC78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32910251890195E-2"/>
                  <c:y val="-2.4311155736405434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196-4F02-B78E-F87B758BC7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2020 - 21</c:v>
                </c:pt>
              </c:strCache>
            </c:strRef>
          </c:cat>
          <c:val>
            <c:numRef>
              <c:f>Лист1!$C$2</c:f>
              <c:numCache>
                <c:formatCode>\О\с\н\о\в\н\о\й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96-4F02-B78E-F87B758BC78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СЗД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69436718420221E-2"/>
                  <c:y val="-2.5578044355193848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196-4F02-B78E-F87B758BC7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2020 - 21</c:v>
                </c:pt>
              </c:strCache>
            </c:strRef>
          </c:cat>
          <c:val>
            <c:numRef>
              <c:f>Лист1!$D$2</c:f>
              <c:numCache>
                <c:formatCode>\О\с\н\о\в\н\о\й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96-4F02-B78E-F87B758BC78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без категории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2020 - 21</c:v>
                </c:pt>
              </c:strCache>
            </c:strRef>
          </c:cat>
          <c:val>
            <c:numRef>
              <c:f>Лист1!$E$2</c:f>
              <c:numCache>
                <c:formatCode>\О\с\н\о\в\н\о\й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196-4F02-B78E-F87B758BC7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5453376"/>
        <c:axId val="1"/>
        <c:axId val="0"/>
      </c:bar3DChart>
      <c:catAx>
        <c:axId val="1754533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\О\с\н\о\в\н\о\й" sourceLinked="1"/>
        <c:majorTickMark val="out"/>
        <c:minorTickMark val="none"/>
        <c:tickLblPos val="nextTo"/>
        <c:crossAx val="17545337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682363470352657"/>
          <c:y val="3.3707661542307213E-2"/>
          <c:w val="0.20192307291634115"/>
          <c:h val="0.96629203320201096"/>
        </c:manualLayout>
      </c:layout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6343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757587676393045E-2"/>
          <c:y val="5.7683901679590428E-2"/>
          <c:w val="0.63424100061089239"/>
          <c:h val="0.770867579088356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КПК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2020 - 21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B5-4B74-8578-FBA555D84B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семинары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32910251890195E-2"/>
                  <c:y val="-2.431115573640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5B5-4B74-8578-FBA555D84B23}"/>
                </c:ext>
              </c:extLst>
            </c:dLbl>
            <c:spPr>
              <a:noFill/>
              <a:ln w="22811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2020 - 21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5B5-4B74-8578-FBA555D84B2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мед. помощь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69436718420221E-2"/>
                  <c:y val="-2.5578044355193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5B5-4B74-8578-FBA555D84B23}"/>
                </c:ext>
              </c:extLst>
            </c:dLbl>
            <c:spPr>
              <a:noFill/>
              <a:ln w="22811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2020 - 21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5B5-4B74-8578-FBA555D84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4921152"/>
        <c:axId val="1"/>
        <c:axId val="0"/>
      </c:bar3DChart>
      <c:catAx>
        <c:axId val="1749211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4921152"/>
        <c:crosses val="autoZero"/>
        <c:crossBetween val="between"/>
      </c:valAx>
      <c:spPr>
        <a:noFill/>
        <a:ln w="25398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74657530521390192"/>
          <c:y val="3.9326095898985926E-2"/>
          <c:w val="0.24410486740277948"/>
          <c:h val="0.36674905657002843"/>
        </c:manualLayout>
      </c:layout>
      <c:overlay val="0"/>
      <c:txPr>
        <a:bodyPr/>
        <a:lstStyle/>
        <a:p>
          <a:pPr>
            <a:defRPr sz="1247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5691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6369</Words>
  <Characters>36309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2022-04-22T10:46:00Z</cp:lastPrinted>
  <dcterms:created xsi:type="dcterms:W3CDTF">2022-04-27T06:29:00Z</dcterms:created>
  <dcterms:modified xsi:type="dcterms:W3CDTF">2022-04-27T06:29:00Z</dcterms:modified>
</cp:coreProperties>
</file>