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635"/>
      </w:tblGrid>
      <w:tr w:rsidR="00703B91" w:rsidRPr="00703B91" w:rsidTr="00703B91">
        <w:trPr>
          <w:tblCellSpacing w:w="0" w:type="dxa"/>
        </w:trPr>
        <w:tc>
          <w:tcPr>
            <w:tcW w:w="20" w:type="dxa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703B91" w:rsidRPr="00703B91" w:rsidTr="00703B91">
              <w:trPr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"/>
                  </w:tblGrid>
                  <w:tr w:rsidR="00703B91" w:rsidRPr="00703B91" w:rsidTr="00703B91">
                    <w:trPr>
                      <w:tblCellSpacing w:w="15" w:type="dxa"/>
                    </w:trPr>
                    <w:tc>
                      <w:tcPr>
                        <w:tcW w:w="660" w:type="dxa"/>
                        <w:vAlign w:val="center"/>
                        <w:hideMark/>
                      </w:tcPr>
                      <w:p w:rsidR="00703B91" w:rsidRPr="00703B91" w:rsidRDefault="00703B91" w:rsidP="00703B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703B91" w:rsidRPr="00703B91" w:rsidTr="00703B91">
                    <w:trPr>
                      <w:tblCellSpacing w:w="15" w:type="dxa"/>
                    </w:trPr>
                    <w:tc>
                      <w:tcPr>
                        <w:tcW w:w="660" w:type="dxa"/>
                        <w:vAlign w:val="center"/>
                        <w:hideMark/>
                      </w:tcPr>
                      <w:p w:rsidR="00703B91" w:rsidRPr="00703B91" w:rsidRDefault="00703B91" w:rsidP="00703B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703B91" w:rsidRPr="00703B91" w:rsidRDefault="00703B91" w:rsidP="00703B9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703B91" w:rsidRPr="00703B91" w:rsidTr="00703B91">
              <w:trPr>
                <w:tblCellSpacing w:w="0" w:type="dxa"/>
              </w:trPr>
              <w:tc>
                <w:tcPr>
                  <w:tcW w:w="720" w:type="dxa"/>
                  <w:vAlign w:val="center"/>
                  <w:hideMark/>
                </w:tcPr>
                <w:p w:rsidR="00703B91" w:rsidRPr="00703B91" w:rsidRDefault="00703B91" w:rsidP="00703B9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03B91" w:rsidRPr="00703B91" w:rsidRDefault="00703B91" w:rsidP="0070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35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5"/>
              <w:gridCol w:w="20"/>
            </w:tblGrid>
            <w:tr w:rsidR="00703B91" w:rsidRPr="00703B91" w:rsidTr="00703B91">
              <w:trPr>
                <w:tblCellSpacing w:w="0" w:type="dxa"/>
              </w:trPr>
              <w:tc>
                <w:tcPr>
                  <w:tcW w:w="8635" w:type="dxa"/>
                  <w:gridSpan w:val="2"/>
                  <w:vAlign w:val="center"/>
                  <w:hideMark/>
                </w:tcPr>
                <w:p w:rsidR="00703B91" w:rsidRDefault="00703B91" w:rsidP="00703B9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  <w:t>Тренинг "Профилактика подростковой наркозависимости"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  <w:t>(10 класс)</w:t>
                  </w:r>
                </w:p>
              </w:tc>
            </w:tr>
            <w:tr w:rsidR="00703B91" w:rsidRPr="00703B91" w:rsidTr="00703B91">
              <w:trPr>
                <w:tblCellSpacing w:w="0" w:type="dxa"/>
              </w:trPr>
              <w:tc>
                <w:tcPr>
                  <w:tcW w:w="8635" w:type="dxa"/>
                  <w:gridSpan w:val="2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  <w:gridCol w:w="140"/>
                    <w:gridCol w:w="140"/>
                  </w:tblGrid>
                  <w:tr w:rsidR="00703B91" w:rsidRPr="00703B91" w:rsidTr="00703B91">
                    <w:trPr>
                      <w:tblCellSpacing w:w="0" w:type="dxa"/>
                    </w:trPr>
                    <w:tc>
                      <w:tcPr>
                        <w:tcW w:w="126" w:type="dxa"/>
                        <w:vAlign w:val="center"/>
                        <w:hideMark/>
                      </w:tcPr>
                      <w:p w:rsidR="00703B91" w:rsidRPr="00703B91" w:rsidRDefault="00703B91" w:rsidP="00703B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top"/>
                        <w:bookmarkEnd w:id="0"/>
                      </w:p>
                    </w:tc>
                    <w:tc>
                      <w:tcPr>
                        <w:tcW w:w="126" w:type="dxa"/>
                        <w:vAlign w:val="center"/>
                        <w:hideMark/>
                      </w:tcPr>
                      <w:p w:rsidR="00703B91" w:rsidRPr="00703B91" w:rsidRDefault="00703B91" w:rsidP="00703B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" w:type="dxa"/>
                        <w:vAlign w:val="center"/>
                        <w:hideMark/>
                      </w:tcPr>
                      <w:p w:rsidR="00703B91" w:rsidRPr="00703B91" w:rsidRDefault="00703B91" w:rsidP="00703B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3B91" w:rsidRPr="00703B91" w:rsidTr="00703B91">
              <w:trPr>
                <w:tblCellSpacing w:w="0" w:type="dxa"/>
              </w:trPr>
              <w:tc>
                <w:tcPr>
                  <w:tcW w:w="8629" w:type="dxa"/>
                  <w:vAlign w:val="center"/>
                  <w:hideMark/>
                </w:tcPr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Цель занятия: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формирование у подростков представления о пагубном влиянии ПАВ, потребности в здоровом образе жизни, ответственности за свое здоровье, негативного отношения к вредным привычкам.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    Знакомство.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Все участники называют свое имя и прилагательное, которое характеризует качество личности.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    Игра-активатор «Люди и вампиры».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По считалке или другим случайным образом 2-4 человека из группы назначаются «вампирами». Затем ведущий объясняет правила игры. «Вампиры» должны взяться за руки цепочкой. Их задача - замыкать цепочку в кольцо вокруг других игроков («людей»). Когда кто-нибудь из «людей» оказывается в кольце «вампиров», он сам становится «вампиром» и присоединяется к охоте на других «людей». Задача игроков - остаться «людьми».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 (Если в начале игры «людей» слишком мало и есть опасность, что все они быстро превратятся в «вампиров», можно добавить в игру 2-3 чеснока (вместо чеснока можно использовать теннисные мячи или мягкие предметы) и объяснить, что «вампиры» должны убегать от того, у кого в руках чеснок </w:t>
                  </w:r>
                  <w:proofErr w:type="gramStart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 по</w:t>
                  </w:r>
                  <w:proofErr w:type="gramEnd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легенде, вампиры боятся чеснока). «Люди» могут перебрасывать чеснок друг другу в трудной ситуации. Игра проводится 5 - 10 минут.)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3.   Ведение в тему занятия. Дискуссия «Что такое наркотики и </w:t>
                  </w:r>
                  <w:proofErr w:type="spellStart"/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психоактивные</w:t>
                  </w:r>
                  <w:proofErr w:type="spellEnd"/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вещества»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 Сейчас мы устроим дискуссию по вопросу «Что такое наркотики». 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Пояснение для ведущего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 Следует сосредоточить внимание класса не на перечислении наркотиков, а на описании их общих свойств: способности изменять настроение, вызывать зависимость, приносить вред здоровью, противозаконности и т.д. Правильные ответы учеников лучше записывать на доске, чтобы они были хорошо видны всем.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Правильный вариант: «Наркотики – вещества, оказывающие особое специфическое воздействие на мозг, отличающееся потенциалом зависимости. Наркотики отвечают трем критериям: социальный, юридический и медицинский»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Молодцы, вы прекрасно поработали. Теперь совершенно ясно, что наркотики обладают различными свойствами.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  Разъяснение понятий «наркотики» и «</w:t>
                  </w:r>
                  <w:proofErr w:type="spellStart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психоактивные</w:t>
                  </w:r>
                  <w:proofErr w:type="spellEnd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вещества»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  Специальные международные и национальные организации составляют официальные перечни наркотиков. На международном уровне перечни наркотиков содержатся в специальных конвенциях ООН, в России все наркотические средства и </w:t>
                  </w:r>
                  <w:proofErr w:type="spellStart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психоактивные</w:t>
                  </w:r>
                  <w:proofErr w:type="spellEnd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вещества 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включены в перечень, утвержденный постановлением правительства России. 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Так вот, наркотик - это вещество, внесенное в перечень наркотических средств и психотропных веществ, подлежащих контролю в Российской Федерации.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Гашиш и марихуана, а также другие продукты из конопли внесены в перечень наркотиков. А вот алкоголь и табак не внесены. Чем же тогда они являются?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 Их называют «</w:t>
                  </w:r>
                  <w:proofErr w:type="spellStart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психоактивные</w:t>
                  </w:r>
                  <w:proofErr w:type="spellEnd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вещества». Это такие вещества, после приема которых, меняется настроение человека или его способность чувствовать и понимать окружающий мир или самого себя.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Кроме алкоголя и табака существуют еще и специальные медицинские лекарства: успокаивающие, обезболивающие, повышающие настроение (антидепрессанты) и др. Наконец, некоторые подростки вдыхают пары клея «Момент» или бензина (хотя эти вещества не считаются наркотиками и производятся вовсе не для этих целей). Клей «Момент», бензин и растворители также относятся к токсическим веществам.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4.      Быстрый круг «Что заставляет ребят пробовать наркотики и другие </w:t>
                  </w:r>
                  <w:proofErr w:type="spellStart"/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психоактивные</w:t>
                  </w:r>
                  <w:proofErr w:type="spellEnd"/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вещества?»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Какие причины могут подталкивать ребят попробовать наркотики или другие </w:t>
                  </w:r>
                  <w:proofErr w:type="spellStart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психоактивные</w:t>
                  </w:r>
                  <w:proofErr w:type="spellEnd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вещества? Давайте попробуем представить их себе.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 Пояснение для ведущего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 На дискуссию по этим вопросам не следует затрачивать много времени, достаточно лишь быстро опросить учеников. Если никто из них не захочет ничего говорить, можно сразу же переходить к формулировке причин:</w:t>
                  </w:r>
                </w:p>
                <w:p w:rsidR="00703B91" w:rsidRPr="00703B91" w:rsidRDefault="00703B91" w:rsidP="00703B9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некоторым интересно, какие при этом возникают ощущения;</w:t>
                  </w:r>
                </w:p>
                <w:p w:rsidR="00703B91" w:rsidRPr="00703B91" w:rsidRDefault="00703B91" w:rsidP="00703B9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другие хотят быть похожи на старших;</w:t>
                  </w:r>
                </w:p>
                <w:p w:rsidR="00703B91" w:rsidRPr="00703B91" w:rsidRDefault="00703B91" w:rsidP="00703B9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кто-то не хочет курить, но отказаться в компании неудобно;</w:t>
                  </w:r>
                </w:p>
                <w:p w:rsidR="00703B91" w:rsidRPr="00703B91" w:rsidRDefault="00703B91" w:rsidP="00703B9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может быть, кто-нибудь хочет понравиться тем друзьям, кто уже курит или выпивает;</w:t>
                  </w:r>
                </w:p>
                <w:p w:rsidR="00703B91" w:rsidRPr="00703B91" w:rsidRDefault="00703B91" w:rsidP="00703B9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некоторые это делают назло своим близким - из-за обиды или просто, чтобы показать свою независимость;</w:t>
                  </w:r>
                </w:p>
                <w:p w:rsidR="00703B91" w:rsidRPr="00703B91" w:rsidRDefault="00703B91" w:rsidP="00703B9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крайне редко, практически в единичных случаях, ребята принимают </w:t>
                  </w:r>
                  <w:proofErr w:type="spellStart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психоактивные</w:t>
                  </w:r>
                  <w:proofErr w:type="spellEnd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вещества, надеясь, что они дадут облегчение в горе, в обиде.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 На самом деле в этом последнем случае алкоголь или наркотики дают только временное облегчение, оно быстро проходит, и тогда приходится выбирать – или продолжать употреблять их, рискуя стать зависимым, или терпеть душевную боль, пережить ее и стать сильнее. Могут быть и некоторые другие причины, но перечисленные встречаются чаще всего.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   В общем, причины разные, однако все время выпивать или курить в одиночку, как правило, никто не имеет желания и даже не думает об этом. Но как-то само собой получается, что, собравшись все вместе, люди решают выпить или закурить.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 Употребление наркотиков вначале тоже происходит похожим образом. Большинство людей понимают, что это опасно, и избегают их, однако в компании, когда друзья употребляют, велик соблазн попробовать. Следует помнить: употребление наркотиков - это табу. Сделав это, вы преступаете закон. И беда в том, что это быстро превращается в привычку, а потом – в зависимость от наркотиков.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 Несмотря на то, что в компании может быть весело, модно и даже престижно выпить или закурить, тем не менее, как вы знаете, это вредно и опасно. От табака, от алкоголя также наступит зависимость. Единственный способ не стать зависимым от </w:t>
                  </w:r>
                  <w:proofErr w:type="spellStart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психоактивных</w:t>
                  </w:r>
                  <w:proofErr w:type="spellEnd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веществ - не принимать их ни в каких ситуациях: ни в одиночку, ни с друзьями, ни по предложению старших ребят, перед которыми не хочется выглядеть «хилым».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   Отработка отказа от нежелательного действия.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 Знакомство с приемами, алгоритмом и видами отказа.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 Понятно, что в реальной жизни не так-то просто принять решение. Сказать «да» - может означать сделать хуже себе. Сказать «нет» - чувствовать себя виноватым, быть высмеянным и потерять друзей. Так как же сказать «нет» не потеряв друзей?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 Давайте познакомимся с приемами отказа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1. Выбрать союзника: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поискать, нет ли в компании человека, который согласен с вами, - это помогает получить поддержку и сократить число сторонников употребления.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2. «Перевести стрелки»: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сказать, что вы не принуждаете никого из них что-либо делать, так почему же они так назойливы?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3. Сменить тему: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придумать что-нибудь, что тоже интересно и не связано с приемом наркотиков (пойти в спортзал, в зал игровых автоматов, на танцы или еще что-нибудь придумать).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4. «</w:t>
                  </w:r>
                  <w:proofErr w:type="spellStart"/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Продинамить</w:t>
                  </w:r>
                  <w:proofErr w:type="spellEnd"/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»: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сказать, что как-нибудь в другой раз...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5. «Задавить интеллектом»: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если они убеждают, что это безвредно, указать на то, где они врут или просто не знают последствий (для этого нужно знать, чем вредны табак, алкоголь, наркотики).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6. Упереться: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отвечать «нет», несмотря ни на что. Отстаивать свое право иметь собственное мнение. Это, кстати, будет свидетельствовать о твердом характере.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7. Испугать их: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описать какие-нибудь страшные последствия, если они будут употреблять (например, «поймают», «случится белая горячка», «заболеем гепатитом» и т.д.). Можно даже выдумать какие-нибудь «страшные последствия» самому (например, «зубы посинеют», «оглохнем» и т.д.).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8. Обходить стороной: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если есть подозрение, что в какой-то компании в определенное время могут предложить наркотики, просто обходить ее стороной.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этого существует множество алгоритмов. 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 Алгоритм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  <w:proofErr w:type="gramStart"/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Отказ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(</w:t>
                  </w:r>
                  <w:proofErr w:type="gramEnd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Говорите «Нет, спасибо», «Нет, нет, нет», «Нет, я ухожу», «Нет, не могу», «Нет, мне не нужны деньги»)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+ аргумент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(«Нет, спасибо, от вина (наркотиков) люди перестают соображать и совершают глупые поступки», «Нет, сейчас это не модно», «Нет, спасибо мне сейчас нужно идти на тренировку», «Нет, спасибо, от вина у меня болит голова» и т.д.)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+ встречное предложение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(«Нет, спасибо, сейчас это не модно, давай лучше поиграем в футбол», «Нет, пойдем лучше ко мне, у меня есть новый фильм» и т.д.)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   Примеры отказа </w:t>
                  </w:r>
                </w:p>
                <w:p w:rsidR="00703B91" w:rsidRPr="00703B91" w:rsidRDefault="00703B91" w:rsidP="00703B9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Отказ-соглашение: «…спасибо, но мне так неудобно вас затруднять».</w:t>
                  </w:r>
                </w:p>
                <w:p w:rsidR="00703B91" w:rsidRPr="00703B91" w:rsidRDefault="00703B91" w:rsidP="00703B9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Отказ-обещание: «Пойдём завтра в кино», - «С удовольствием, но завтра у меня занятия по математике»</w:t>
                  </w:r>
                </w:p>
                <w:p w:rsidR="00703B91" w:rsidRPr="00703B91" w:rsidRDefault="00703B91" w:rsidP="00703B9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Отказ-альтернатива: «Пойдём завтра в спортзал», - «Давай лучше погуляем по посёлку»</w:t>
                  </w:r>
                </w:p>
                <w:p w:rsidR="00703B91" w:rsidRPr="00703B91" w:rsidRDefault="00703B91" w:rsidP="00703B9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Отказ-отрицание: «Нет, я не поеду на лодке, потому что боюсь воды»</w:t>
                  </w:r>
                </w:p>
                <w:p w:rsidR="00703B91" w:rsidRPr="00703B91" w:rsidRDefault="00703B91" w:rsidP="00703B91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Отказ-конфликт: «Ещё чего! Сам топай!»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А сейчас, давайте попробуем потренироваться в отработке навыков отказа и противостояния групповому давлению.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6.   Упражнение с элементами тренинга.  Игра «Откажись по-разному». 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Я буду бросать вам мяч, и поймавшему делать нежелательное предложение (</w:t>
                  </w:r>
                  <w:proofErr w:type="gramStart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например</w:t>
                  </w:r>
                  <w:proofErr w:type="gramEnd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 отправиться в тундру, погулять). Вам необходимо выразить отказ по-разному.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  Анализ. Все молодцы, творчески подошли к рассмотрению непростых ситуаций. 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 Как вы чувствовали себя в момент, когда я на вас оказывала давление?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 Как вы ощущали себя в момент отказа от моих предложений?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 Проще ли вам было говорить “нет”, зная алгоритм выхода из ситуации?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  Почему важно уметь отказывать в ситуации давления со стороны группы людей?          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 Какое это имеет значение для человека?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 Появился ли у вас опыт в разрешении каких-либо ситуаций, когда коллектив друзей может оказывать на вас давление?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7.    Вред наркотиков. Дискуссия «Как вы думаете, что может произойти с человеком, который употребляет наркотики, выпивает или курит?»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 Пояснение для ведущего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 Следует подвести учащихся к тому, чтобы они высказали свое мнение о личности наркомана и о том, чем отличаются компоненты личности наркомана от таковых же у здорового человека. Названные учениками характеристики личности наркомана нужно записывать на доске, мягко корректируя ошибочные или провокационные суждения. Особое внимание нужно сосредоточить на обеднении личности и потере личностных качеств в результате сужения интересов при наркомании.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 Обратите внимание группы на то, что неблагоприятные последствия для здоровья могут иметь как немедленный (отравления, травмы), так и отставленный характер (постепенное развитие хронических заболеваний). Желательно, чтобы с вашей помощью ученики назвали большую часть из них, или хотя бы упомянули по одному из каждой группы (т.е. поняли, что существуют немедленные, отставленные осложнения и зависимость).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 Обратите внимание!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     Ведущий на этом занятии не должен ввязываться в дискуссию о том, насколько сильный вред наносит употребление тех или иных веществ, и о зависимости - обсуждать то, от каких веществ и в какие сроки она возникает и насколько опасна. Следует лишь отметить, что различные неблагоприятные последствия возможны и многие люди страдают от них. Тем не менее, </w:t>
                  </w:r>
                  <w:proofErr w:type="gramStart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сведения</w:t>
                  </w:r>
                  <w:proofErr w:type="gramEnd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ведущего приведена краткая таблица осложнений.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 Расходы общества на лечение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Мы поговорили о том, как много осложнений для здоровья вызывает употребление наркотиков, табака и алкоголя. И большинство из них приходится лечить. На лечение необходимы затраты. Это довольно большие деньги, и их можно было бы использовать для других, более приятных целей. Эти расходы - еще одно неблагоприятное последствие употребления наркотиков.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 Быстрый круг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 Как вы считаете, кто работает лучше - тот, кто пришел на работу трезвым, или тот, кто прошлым вечером много выпил? Тот, кто в ясном сознании, или тот, кто принял наркотики? Почему? Мешает ли работе курение? Как все это влияет на работу других людей, не принимающих этих веществ?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 Пояснение для ведущего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 Лучше задавать вопросы один за другим, сначала дождавшись удовлетворительного ответа на предыдущий. Если возникнут затруднения в ответе на вопрос о курении, можно намекнуть детям, что курильщики вынуждены делать частые перерывы в работе.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   </w:t>
                  </w: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Преступления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 Для того чтобы покупать наркотики, нужны деньги. Наркоманы не могут системно работать, часто меняют место работы, и им трудно заработать много. Поэтому им приходится воровать. Это криминализирует общество и накладывает на него дополнительные расходы. 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 Ухудшение в отношениях между людьми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 Наконец, из-за всех этих неблагоприятных последствий настроение у наркозависимых возникают частые депрессии, особенно в отсутствии стимуляторов, они чувствуют себя несчастными и раздраженными. И не только те, кто принимает наркотики, алкоголь или курит, но и люди</w:t>
                  </w:r>
                  <w:proofErr w:type="gramStart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,окружающие</w:t>
                  </w:r>
                  <w:proofErr w:type="gramEnd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их. Люди, страдающие. Наркотической зависимостью конфликтны, они недовольны друг другом. При этом, виноватыми в их несчастьях всегда оказываются </w:t>
                  </w:r>
                  <w:proofErr w:type="gramStart"/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окружающие..</w:t>
                  </w:r>
                  <w:proofErr w:type="gramEnd"/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 Пояснение для ведущего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Можно занести все отмеченные неблагоприятные последствия употребления наркотиков на лист ватмана, оставив его на время проведения всех последующих занятий. Тогда запись будет иметь следующей вид: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</w:t>
                  </w: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Вред наркотиков</w:t>
                  </w:r>
                </w:p>
                <w:p w:rsidR="00703B91" w:rsidRPr="00703B91" w:rsidRDefault="00703B91" w:rsidP="00703B9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 Для здоровья (собственного и потомства).</w:t>
                  </w:r>
                </w:p>
                <w:p w:rsidR="00703B91" w:rsidRPr="00703B91" w:rsidRDefault="00703B91" w:rsidP="00703B9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 Расходы общества на лечение, правоохранительные органы, тюрьмы и т.д.</w:t>
                  </w:r>
                </w:p>
                <w:p w:rsidR="00703B91" w:rsidRPr="00703B91" w:rsidRDefault="00703B91" w:rsidP="00703B9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 Снижение производительности труда и ухудшение экономики (аварии, прогулы, простои, травматизм).</w:t>
                  </w:r>
                </w:p>
                <w:p w:rsidR="00703B91" w:rsidRPr="00703B91" w:rsidRDefault="00703B91" w:rsidP="00703B9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Преступления и другие правонарушения.</w:t>
                  </w:r>
                </w:p>
                <w:p w:rsidR="00703B91" w:rsidRPr="00703B91" w:rsidRDefault="00703B91" w:rsidP="00703B91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 Ухудшение отношений между людьми.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7.  Притча «Всё в твоих руках». Заключительное слово ведущего.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Закончить нашу встречу хочу притчей.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 - Скажите, какая бабочка у меня в руках: живая или мёртвая?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 Он крепко держал бабочку в сомкнутых ладонях и был готов в любое мгновение сжать их ради своей истины.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 Не глядя на руки ученика, Мастер ответил: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 -  Сейчас все зависит только от тебя: захочешь, распахнешь ладони, и она живая улетит, а захочешь, сожмешь, и она умрет. Всё в твоих руках!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</w:t>
                  </w: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 Мораль такова: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Ваша жизнь и ваше здоровье в ваших руках. Педагоги, врачи, родители могут повлиять, помочь информацией, но </w:t>
                  </w: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решение принимать вам. И хочется надеяться, что оно будет правильным.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8.  Рефлексия. Итоговый круг «Интересное-полезное».</w:t>
                  </w:r>
                </w:p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03B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 Большое спасибо всем! Вы очень активно и старательно работали. Я приглашаю вас снова собраться в круг для обсуждения нашего занятия. Давайте по очереди скажем, что на этом занятии для вас оказалось интересным и полезным. А может быть, кому-нибудь что-то показалось ненужным? Каждый может сказать несколько слов.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03B91" w:rsidRPr="00703B91" w:rsidRDefault="00703B91" w:rsidP="00703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03B91" w:rsidRPr="00703B91" w:rsidRDefault="00703B91" w:rsidP="00703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1" w:name="_GoBack"/>
        <w:bookmarkEnd w:id="1"/>
      </w:tr>
    </w:tbl>
    <w:p w:rsidR="001F7BD7" w:rsidRPr="00703B91" w:rsidRDefault="001F7BD7" w:rsidP="00703B9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1F7BD7" w:rsidRPr="0070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3C5"/>
    <w:multiLevelType w:val="multilevel"/>
    <w:tmpl w:val="2E26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861EF"/>
    <w:multiLevelType w:val="multilevel"/>
    <w:tmpl w:val="B240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9508C"/>
    <w:multiLevelType w:val="multilevel"/>
    <w:tmpl w:val="BAF6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D3C01"/>
    <w:multiLevelType w:val="multilevel"/>
    <w:tmpl w:val="7A46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91"/>
    <w:rsid w:val="001F7BD7"/>
    <w:rsid w:val="006E3840"/>
    <w:rsid w:val="00703B91"/>
    <w:rsid w:val="00F0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AE3D"/>
  <w15:chartTrackingRefBased/>
  <w15:docId w15:val="{C951CA26-6457-4D82-AD06-2073A691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3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3B91"/>
    <w:rPr>
      <w:color w:val="0000FF"/>
      <w:u w:val="single"/>
    </w:rPr>
  </w:style>
  <w:style w:type="character" w:styleId="a4">
    <w:name w:val="Strong"/>
    <w:basedOn w:val="a0"/>
    <w:uiPriority w:val="22"/>
    <w:qFormat/>
    <w:rsid w:val="00703B91"/>
    <w:rPr>
      <w:b/>
      <w:bCs/>
    </w:rPr>
  </w:style>
  <w:style w:type="paragraph" w:styleId="a5">
    <w:name w:val="List Paragraph"/>
    <w:basedOn w:val="a"/>
    <w:uiPriority w:val="34"/>
    <w:qFormat/>
    <w:rsid w:val="0070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0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3B91"/>
  </w:style>
  <w:style w:type="paragraph" w:customStyle="1" w:styleId="c1">
    <w:name w:val="c1"/>
    <w:basedOn w:val="a"/>
    <w:rsid w:val="0070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0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0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70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2021-03-01T05:31:00Z</dcterms:created>
  <dcterms:modified xsi:type="dcterms:W3CDTF">2021-03-01T05:38:00Z</dcterms:modified>
</cp:coreProperties>
</file>