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CC" w:rsidRPr="00C863CC" w:rsidRDefault="005D0EA3" w:rsidP="00C863CC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noProof/>
          <w:kern w:val="0"/>
          <w:lang w:eastAsia="ru-RU" w:bidi="ar-SA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6466115" cy="9144000"/>
            <wp:effectExtent l="0" t="0" r="0" b="0"/>
            <wp:docPr id="1" name="Рисунок 1" descr="C:\Users\Пользователь\Desktop\Новая папка\ДНС Ритейл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ДНС Ритейл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661" cy="91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63CC" w:rsidRPr="00C863CC" w:rsidRDefault="00C863CC" w:rsidP="00C863CC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noProof/>
          <w:kern w:val="0"/>
          <w:lang w:eastAsia="ru-RU" w:bidi="ar-SA"/>
        </w:rPr>
      </w:pPr>
    </w:p>
    <w:p w:rsidR="00C863CC" w:rsidRDefault="00C863CC" w:rsidP="00C863CC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:rsidR="00971979" w:rsidRPr="00971979" w:rsidRDefault="00971979" w:rsidP="00C863CC">
      <w:pPr>
        <w:widowControl/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971979" w:rsidRPr="00971979" w:rsidRDefault="00971979" w:rsidP="00C863CC">
      <w:pPr>
        <w:widowControl/>
        <w:numPr>
          <w:ilvl w:val="0"/>
          <w:numId w:val="6"/>
        </w:numPr>
        <w:suppressAutoHyphens w:val="0"/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Психолого-педа</w:t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гогическое просвещение законных представителей обучающихся</w:t>
      </w:r>
    </w:p>
    <w:p w:rsidR="00971979" w:rsidRPr="00971979" w:rsidRDefault="00971979" w:rsidP="00C863CC">
      <w:pPr>
        <w:widowControl/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Задачи:</w:t>
      </w:r>
    </w:p>
    <w:p w:rsidR="00971979" w:rsidRPr="00971979" w:rsidRDefault="00971979" w:rsidP="00C863CC">
      <w:pPr>
        <w:widowControl/>
        <w:numPr>
          <w:ilvl w:val="0"/>
          <w:numId w:val="2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Повышение педагогической культуры родителей (законных представителей) учащихся.</w:t>
      </w:r>
    </w:p>
    <w:p w:rsidR="00971979" w:rsidRPr="00971979" w:rsidRDefault="00971979" w:rsidP="00C863CC">
      <w:pPr>
        <w:widowControl/>
        <w:numPr>
          <w:ilvl w:val="0"/>
          <w:numId w:val="2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Проведение информационной и консультативной работы среди родителей (законных представителей) учащихся о правах, обязанностях и ответственности участников образовательного процесса.</w:t>
      </w:r>
    </w:p>
    <w:p w:rsidR="00971979" w:rsidRPr="00971979" w:rsidRDefault="00971979" w:rsidP="00C863CC">
      <w:pPr>
        <w:widowControl/>
        <w:numPr>
          <w:ilvl w:val="0"/>
          <w:numId w:val="2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Привлечение законных представителей учащихся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учащимися.</w:t>
      </w:r>
    </w:p>
    <w:p w:rsidR="00971979" w:rsidRDefault="00971979" w:rsidP="00C863CC">
      <w:pPr>
        <w:widowControl/>
        <w:suppressAutoHyphens w:val="0"/>
        <w:spacing w:line="276" w:lineRule="auto"/>
        <w:ind w:hanging="426"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</w:p>
    <w:p w:rsidR="00971979" w:rsidRPr="00971979" w:rsidRDefault="00971979" w:rsidP="00971979">
      <w:pPr>
        <w:widowControl/>
        <w:suppressAutoHyphens w:val="0"/>
        <w:spacing w:line="276" w:lineRule="auto"/>
        <w:ind w:hanging="426"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bCs/>
          <w:kern w:val="0"/>
          <w:lang w:val="en-US" w:eastAsia="en-US" w:bidi="ar-SA"/>
        </w:rPr>
        <w:t>II</w:t>
      </w:r>
      <w:r w:rsidRPr="00971979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.</w:t>
      </w:r>
      <w:r w:rsidRPr="00971979">
        <w:rPr>
          <w:rFonts w:ascii="Times New Roman" w:eastAsia="Calibri" w:hAnsi="Times New Roman" w:cs="Times New Roman"/>
          <w:b/>
          <w:bCs/>
          <w:kern w:val="0"/>
          <w:lang w:val="en-US" w:eastAsia="en-US" w:bidi="ar-SA"/>
        </w:rPr>
        <w:t>I</w:t>
      </w:r>
      <w:r w:rsidRPr="00971979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 xml:space="preserve"> Тематика консультаций, лекций, бесед</w:t>
      </w:r>
    </w:p>
    <w:p w:rsidR="00971979" w:rsidRPr="00971979" w:rsidRDefault="00971979" w:rsidP="00971979">
      <w:pPr>
        <w:widowControl/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2174"/>
        <w:gridCol w:w="992"/>
        <w:gridCol w:w="1843"/>
        <w:gridCol w:w="1512"/>
        <w:gridCol w:w="2031"/>
      </w:tblGrid>
      <w:tr w:rsidR="00971979" w:rsidRPr="00971979" w:rsidTr="00971979">
        <w:tc>
          <w:tcPr>
            <w:tcW w:w="567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№</w:t>
            </w:r>
          </w:p>
        </w:tc>
        <w:tc>
          <w:tcPr>
            <w:tcW w:w="1796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Направление</w:t>
            </w:r>
          </w:p>
        </w:tc>
        <w:tc>
          <w:tcPr>
            <w:tcW w:w="2174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Тематика</w:t>
            </w:r>
          </w:p>
        </w:tc>
        <w:tc>
          <w:tcPr>
            <w:tcW w:w="992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Класс</w:t>
            </w:r>
          </w:p>
        </w:tc>
        <w:tc>
          <w:tcPr>
            <w:tcW w:w="1843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Форма проведения</w:t>
            </w:r>
          </w:p>
        </w:tc>
        <w:tc>
          <w:tcPr>
            <w:tcW w:w="1512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Время проведения</w:t>
            </w:r>
          </w:p>
        </w:tc>
        <w:tc>
          <w:tcPr>
            <w:tcW w:w="2031" w:type="dxa"/>
            <w:shd w:val="clear" w:color="auto" w:fill="FFFF66"/>
            <w:vAlign w:val="center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Ответственные</w:t>
            </w:r>
          </w:p>
        </w:tc>
      </w:tr>
      <w:tr w:rsidR="00971979" w:rsidRPr="00971979" w:rsidTr="00971979">
        <w:trPr>
          <w:trHeight w:val="2936"/>
        </w:trPr>
        <w:tc>
          <w:tcPr>
            <w:tcW w:w="567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1</w:t>
            </w: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</w:pPr>
          </w:p>
        </w:tc>
        <w:tc>
          <w:tcPr>
            <w:tcW w:w="1796" w:type="dxa"/>
            <w:shd w:val="clear" w:color="auto" w:fill="99FF66"/>
            <w:textDirection w:val="btLr"/>
          </w:tcPr>
          <w:p w:rsidR="00971979" w:rsidRPr="00971979" w:rsidRDefault="00971979" w:rsidP="00971979">
            <w:pPr>
              <w:widowControl/>
              <w:suppressAutoHyphens w:val="0"/>
              <w:ind w:left="113" w:right="113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Общеинтеллектуальное</w:t>
            </w: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«Стимулирование ответственного отношения к учебе в школе и дома»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Консульта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ция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сентябрь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оциальный педагог</w:t>
            </w:r>
          </w:p>
        </w:tc>
      </w:tr>
      <w:tr w:rsidR="00971979" w:rsidRPr="00971979" w:rsidTr="00971979">
        <w:tc>
          <w:tcPr>
            <w:tcW w:w="567" w:type="dxa"/>
            <w:vMerge w:val="restart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  <w:t>2</w:t>
            </w:r>
          </w:p>
        </w:tc>
        <w:tc>
          <w:tcPr>
            <w:tcW w:w="1796" w:type="dxa"/>
            <w:vMerge w:val="restart"/>
            <w:shd w:val="clear" w:color="auto" w:fill="99FF66"/>
            <w:textDirection w:val="btLr"/>
          </w:tcPr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Спортивно-оздоровительное</w:t>
            </w: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«Особенности психофизического развития учащихся и учет в семейном воспитании»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Лекция, памятки для родителей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ноябрь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ш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кольный фельдшер, педагог-психолог</w:t>
            </w:r>
          </w:p>
        </w:tc>
      </w:tr>
      <w:tr w:rsidR="00971979" w:rsidRPr="00971979" w:rsidTr="00971979">
        <w:trPr>
          <w:trHeight w:val="1006"/>
        </w:trPr>
        <w:tc>
          <w:tcPr>
            <w:tcW w:w="567" w:type="dxa"/>
            <w:vMerge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796" w:type="dxa"/>
            <w:vMerge/>
            <w:shd w:val="clear" w:color="auto" w:fill="99FF66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«Здоровый образ жизни на примере родителей»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Практикум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ноябрь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оспитатели, </w:t>
            </w: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школьный врач</w:t>
            </w:r>
          </w:p>
        </w:tc>
      </w:tr>
      <w:tr w:rsidR="00971979" w:rsidRPr="00971979" w:rsidTr="00971979">
        <w:trPr>
          <w:cantSplit/>
          <w:trHeight w:val="2418"/>
        </w:trPr>
        <w:tc>
          <w:tcPr>
            <w:tcW w:w="567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  <w:t>3</w:t>
            </w:r>
          </w:p>
        </w:tc>
        <w:tc>
          <w:tcPr>
            <w:tcW w:w="1796" w:type="dxa"/>
            <w:shd w:val="clear" w:color="auto" w:fill="99FF66"/>
            <w:textDirection w:val="btLr"/>
          </w:tcPr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Общекультурное</w:t>
            </w: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«Творческая активность детей»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Беседа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февраль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оспитатели</w:t>
            </w:r>
          </w:p>
        </w:tc>
      </w:tr>
      <w:tr w:rsidR="00971979" w:rsidRPr="00971979" w:rsidTr="00971979">
        <w:trPr>
          <w:cantSplit/>
          <w:trHeight w:val="1956"/>
        </w:trPr>
        <w:tc>
          <w:tcPr>
            <w:tcW w:w="567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  <w:t>4</w:t>
            </w:r>
          </w:p>
        </w:tc>
        <w:tc>
          <w:tcPr>
            <w:tcW w:w="1796" w:type="dxa"/>
            <w:shd w:val="clear" w:color="auto" w:fill="99FF66"/>
            <w:textDirection w:val="btLr"/>
          </w:tcPr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Духовно-нравственное</w:t>
            </w: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«Культурные ценности семьи и их значение для ребенка»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Лекция-беседа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март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оспитатели, социальный педагог</w:t>
            </w:r>
          </w:p>
        </w:tc>
      </w:tr>
      <w:tr w:rsidR="00971979" w:rsidRPr="00971979" w:rsidTr="00971979">
        <w:trPr>
          <w:cantSplit/>
          <w:trHeight w:val="1403"/>
        </w:trPr>
        <w:tc>
          <w:tcPr>
            <w:tcW w:w="567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val="en-US" w:eastAsia="en-US" w:bidi="ar-SA"/>
              </w:rPr>
              <w:lastRenderedPageBreak/>
              <w:t>5</w:t>
            </w:r>
          </w:p>
        </w:tc>
        <w:tc>
          <w:tcPr>
            <w:tcW w:w="1796" w:type="dxa"/>
            <w:shd w:val="clear" w:color="auto" w:fill="99FF66"/>
            <w:textDirection w:val="btLr"/>
          </w:tcPr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ind w:left="113" w:right="113"/>
              <w:jc w:val="both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Трудовое </w:t>
            </w:r>
          </w:p>
        </w:tc>
        <w:tc>
          <w:tcPr>
            <w:tcW w:w="2174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«</w:t>
            </w:r>
            <w:r w:rsidRPr="00971979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>Воспитание в труде. Роль семьи в развитии работоспособности ученика»</w:t>
            </w:r>
          </w:p>
        </w:tc>
        <w:tc>
          <w:tcPr>
            <w:tcW w:w="99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84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Беседа-консультация</w:t>
            </w:r>
          </w:p>
        </w:tc>
        <w:tc>
          <w:tcPr>
            <w:tcW w:w="15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май</w:t>
            </w:r>
          </w:p>
        </w:tc>
        <w:tc>
          <w:tcPr>
            <w:tcW w:w="2031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оспитатели</w:t>
            </w:r>
          </w:p>
        </w:tc>
      </w:tr>
    </w:tbl>
    <w:p w:rsidR="00971979" w:rsidRPr="00971979" w:rsidRDefault="00971979" w:rsidP="00971979">
      <w:pPr>
        <w:widowControl/>
        <w:suppressAutoHyphens w:val="0"/>
        <w:spacing w:before="240" w:after="200" w:line="276" w:lineRule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kern w:val="0"/>
          <w:lang w:val="en-US" w:eastAsia="en-US" w:bidi="ar-SA"/>
        </w:rPr>
        <w:t>II</w:t>
      </w: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.</w:t>
      </w:r>
      <w:r w:rsidRPr="00971979">
        <w:rPr>
          <w:rFonts w:ascii="Times New Roman" w:eastAsia="Calibri" w:hAnsi="Times New Roman" w:cs="Times New Roman"/>
          <w:b/>
          <w:kern w:val="0"/>
          <w:lang w:val="en-US" w:eastAsia="en-US" w:bidi="ar-SA"/>
        </w:rPr>
        <w:t>II</w:t>
      </w: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Общешкольные родительские собрания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8"/>
        <w:gridCol w:w="4612"/>
        <w:gridCol w:w="2108"/>
        <w:gridCol w:w="2393"/>
      </w:tblGrid>
      <w:tr w:rsidR="00971979" w:rsidRPr="00971979" w:rsidTr="00301495">
        <w:tc>
          <w:tcPr>
            <w:tcW w:w="458" w:type="dxa"/>
            <w:shd w:val="clear" w:color="auto" w:fill="CC99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№</w:t>
            </w:r>
          </w:p>
        </w:tc>
        <w:tc>
          <w:tcPr>
            <w:tcW w:w="4612" w:type="dxa"/>
            <w:shd w:val="clear" w:color="auto" w:fill="CC99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Тема собраний</w:t>
            </w:r>
          </w:p>
        </w:tc>
        <w:tc>
          <w:tcPr>
            <w:tcW w:w="2108" w:type="dxa"/>
            <w:shd w:val="clear" w:color="auto" w:fill="CC99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Время проведения</w:t>
            </w:r>
          </w:p>
        </w:tc>
        <w:tc>
          <w:tcPr>
            <w:tcW w:w="2393" w:type="dxa"/>
            <w:shd w:val="clear" w:color="auto" w:fill="CC99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ответственные</w:t>
            </w:r>
          </w:p>
        </w:tc>
      </w:tr>
      <w:tr w:rsidR="00971979" w:rsidRPr="00971979" w:rsidTr="00301495">
        <w:tc>
          <w:tcPr>
            <w:tcW w:w="458" w:type="dxa"/>
            <w:shd w:val="clear" w:color="auto" w:fill="FFFFCC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1</w:t>
            </w:r>
          </w:p>
        </w:tc>
        <w:tc>
          <w:tcPr>
            <w:tcW w:w="46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color w:val="333333"/>
                <w:kern w:val="0"/>
                <w:shd w:val="clear" w:color="auto" w:fill="FFFFFF"/>
                <w:lang w:eastAsia="en-US" w:bidi="ar-SA"/>
              </w:rPr>
              <w:t>«</w:t>
            </w:r>
            <w:r w:rsidRPr="0097197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Организационное</w:t>
            </w:r>
            <w:r w:rsidR="00FE0F8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: начало нового 201</w:t>
            </w:r>
            <w:r w:rsidR="00FE0F89" w:rsidRPr="00003928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-</w:t>
            </w:r>
            <w:r w:rsidR="00FE0F89" w:rsidRPr="00003928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</w:t>
            </w:r>
            <w:r w:rsidR="00FE0F8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201</w:t>
            </w:r>
            <w:r w:rsidR="00FE0F89" w:rsidRPr="00003928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9</w:t>
            </w:r>
            <w:r w:rsidRPr="0097197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учебного года. Семья и школа: взгляд в одном направлении»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»</w:t>
            </w:r>
          </w:p>
        </w:tc>
        <w:tc>
          <w:tcPr>
            <w:tcW w:w="2108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сентябрь</w:t>
            </w:r>
          </w:p>
        </w:tc>
        <w:tc>
          <w:tcPr>
            <w:tcW w:w="239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иректор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ОУ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заместитель директора по УВР</w:t>
            </w:r>
          </w:p>
        </w:tc>
      </w:tr>
      <w:tr w:rsidR="00971979" w:rsidRPr="00971979" w:rsidTr="00301495">
        <w:tc>
          <w:tcPr>
            <w:tcW w:w="458" w:type="dxa"/>
            <w:shd w:val="clear" w:color="auto" w:fill="FFFFCC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46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color w:val="333333"/>
                <w:kern w:val="0"/>
                <w:shd w:val="clear" w:color="auto" w:fill="FFFFFF"/>
                <w:lang w:eastAsia="en-US" w:bidi="ar-SA"/>
              </w:rPr>
              <w:t>«</w:t>
            </w:r>
            <w:r w:rsidRPr="0097197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У счастливых родителей – счастливые дети: ответственность родителей за здоровье и безопасность детей»</w:t>
            </w:r>
          </w:p>
        </w:tc>
        <w:tc>
          <w:tcPr>
            <w:tcW w:w="2108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февраль</w:t>
            </w:r>
          </w:p>
        </w:tc>
        <w:tc>
          <w:tcPr>
            <w:tcW w:w="239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</w:t>
            </w: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едагог-психолог, социальный педагог, школьный фельдшер</w:t>
            </w:r>
          </w:p>
        </w:tc>
      </w:tr>
      <w:tr w:rsidR="00971979" w:rsidRPr="00971979" w:rsidTr="00301495">
        <w:tc>
          <w:tcPr>
            <w:tcW w:w="458" w:type="dxa"/>
            <w:shd w:val="clear" w:color="auto" w:fill="FFFFCC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4612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День открытых дверей. Творческий отчет школы «Мир наших увлечений и достижений»</w:t>
            </w:r>
          </w:p>
        </w:tc>
        <w:tc>
          <w:tcPr>
            <w:tcW w:w="2108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апрель</w:t>
            </w:r>
          </w:p>
        </w:tc>
        <w:tc>
          <w:tcPr>
            <w:tcW w:w="2393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уководитель СКС</w:t>
            </w:r>
          </w:p>
        </w:tc>
      </w:tr>
    </w:tbl>
    <w:p w:rsidR="00971979" w:rsidRPr="00971979" w:rsidRDefault="00971979" w:rsidP="00971979">
      <w:pPr>
        <w:widowControl/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val="en-US" w:eastAsia="en-US" w:bidi="ar-SA"/>
        </w:rPr>
      </w:pPr>
    </w:p>
    <w:p w:rsidR="00971979" w:rsidRPr="00971979" w:rsidRDefault="00971979" w:rsidP="00971979">
      <w:pPr>
        <w:widowControl/>
        <w:numPr>
          <w:ilvl w:val="0"/>
          <w:numId w:val="6"/>
        </w:numPr>
        <w:suppressAutoHyphens w:val="0"/>
        <w:spacing w:after="200"/>
        <w:ind w:left="709" w:hanging="709"/>
        <w:contextualSpacing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Взаимодействие школы с родительской общественностью</w:t>
      </w:r>
    </w:p>
    <w:p w:rsidR="00971979" w:rsidRPr="00971979" w:rsidRDefault="00971979" w:rsidP="00971979">
      <w:pPr>
        <w:widowControl/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Задачи:</w:t>
      </w:r>
    </w:p>
    <w:p w:rsidR="00971979" w:rsidRPr="00971979" w:rsidRDefault="00971979" w:rsidP="00971979">
      <w:pPr>
        <w:widowControl/>
        <w:numPr>
          <w:ilvl w:val="0"/>
          <w:numId w:val="3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Внесение предложений по содержанию локальных актов учреждения, организации учебно-воспитательного процесса в пределах своей компетенции.</w:t>
      </w:r>
    </w:p>
    <w:p w:rsidR="00971979" w:rsidRPr="00971979" w:rsidRDefault="00971979" w:rsidP="00971979">
      <w:pPr>
        <w:widowControl/>
        <w:numPr>
          <w:ilvl w:val="0"/>
          <w:numId w:val="3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Взаимодействие с педагогическим коллективом школы по вопросам профилактики правонарушений, безнадзорности среди учащихся, другими органами коллегиального управления образовательным учреждением по вопросам проведения общешкольных мероприятий в пределах своей компетенции.</w:t>
      </w:r>
    </w:p>
    <w:p w:rsidR="00971979" w:rsidRPr="00971979" w:rsidRDefault="00971979" w:rsidP="00971979">
      <w:pPr>
        <w:widowControl/>
        <w:numPr>
          <w:ilvl w:val="0"/>
          <w:numId w:val="3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Создание условий для обеспечения прав родителей на участие в управлении образовательным учреждением, организации учебно-воспитательного процесса.</w:t>
      </w:r>
    </w:p>
    <w:p w:rsidR="00971979" w:rsidRPr="00971979" w:rsidRDefault="00971979" w:rsidP="00971979">
      <w:pPr>
        <w:widowControl/>
        <w:numPr>
          <w:ilvl w:val="0"/>
          <w:numId w:val="3"/>
        </w:numPr>
        <w:suppressAutoHyphens w:val="0"/>
        <w:spacing w:after="200"/>
        <w:contextualSpacing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kern w:val="0"/>
          <w:lang w:eastAsia="en-US" w:bidi="ar-SA"/>
        </w:rPr>
        <w:t>Активизация и коррекция семейного воспитания через работу с родительским активом.</w:t>
      </w:r>
    </w:p>
    <w:p w:rsidR="00971979" w:rsidRPr="00971979" w:rsidRDefault="00971979" w:rsidP="00971979">
      <w:pPr>
        <w:widowControl/>
        <w:suppressAutoHyphens w:val="0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kern w:val="0"/>
          <w:lang w:val="en-US" w:eastAsia="en-US" w:bidi="ar-SA"/>
        </w:rPr>
        <w:t>IV</w:t>
      </w: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. Организац</w:t>
      </w:r>
      <w:r w:rsidR="00017567">
        <w:rPr>
          <w:rFonts w:ascii="Times New Roman" w:eastAsia="Calibri" w:hAnsi="Times New Roman" w:cs="Times New Roman"/>
          <w:b/>
          <w:kern w:val="0"/>
          <w:lang w:eastAsia="en-US" w:bidi="ar-SA"/>
        </w:rPr>
        <w:t>ия совместной деятельности ОУ</w:t>
      </w: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и родителей</w:t>
      </w:r>
    </w:p>
    <w:p w:rsidR="00971979" w:rsidRDefault="00971979" w:rsidP="00971979">
      <w:pPr>
        <w:widowControl/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971979">
        <w:rPr>
          <w:rFonts w:ascii="Times New Roman" w:eastAsia="Calibri" w:hAnsi="Times New Roman" w:cs="Times New Roman"/>
          <w:b/>
          <w:kern w:val="0"/>
          <w:lang w:eastAsia="en-US" w:bidi="ar-SA"/>
        </w:rPr>
        <w:t>Задачи:</w:t>
      </w:r>
    </w:p>
    <w:p w:rsidR="00971979" w:rsidRPr="00971979" w:rsidRDefault="00017567" w:rsidP="00971979">
      <w:pPr>
        <w:pStyle w:val="a4"/>
        <w:widowControl/>
        <w:numPr>
          <w:ilvl w:val="0"/>
          <w:numId w:val="7"/>
        </w:numPr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</w:t>
      </w:r>
      <w:r w:rsidR="00971979" w:rsidRPr="0097197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беспечить проведение воспитательных мероприятий в школе и классе с участием родителей.</w:t>
      </w:r>
    </w:p>
    <w:p w:rsidR="00017567" w:rsidRPr="00017567" w:rsidRDefault="00017567" w:rsidP="00017567">
      <w:pPr>
        <w:pStyle w:val="a4"/>
        <w:widowControl/>
        <w:numPr>
          <w:ilvl w:val="0"/>
          <w:numId w:val="7"/>
        </w:numPr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О</w:t>
      </w:r>
      <w:r w:rsidR="00971979" w:rsidRPr="00971979">
        <w:rPr>
          <w:rFonts w:ascii="Times New Roman" w:eastAsia="Calibri" w:hAnsi="Times New Roman" w:cs="Times New Roman"/>
          <w:kern w:val="0"/>
          <w:lang w:eastAsia="en-US" w:bidi="ar-SA"/>
        </w:rPr>
        <w:t>рганизация совместной общественной деятельности и досуга родителей и детей.</w:t>
      </w:r>
    </w:p>
    <w:p w:rsidR="00971979" w:rsidRPr="00017567" w:rsidRDefault="00017567" w:rsidP="00017567">
      <w:pPr>
        <w:pStyle w:val="a4"/>
        <w:widowControl/>
        <w:numPr>
          <w:ilvl w:val="0"/>
          <w:numId w:val="7"/>
        </w:numPr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017567">
        <w:rPr>
          <w:rFonts w:ascii="Times New Roman" w:eastAsia="Calibri" w:hAnsi="Times New Roman" w:cs="Times New Roman"/>
          <w:kern w:val="0"/>
          <w:lang w:eastAsia="en-US" w:bidi="ar-SA"/>
        </w:rPr>
        <w:t>Ф</w:t>
      </w:r>
      <w:r w:rsidR="00971979" w:rsidRPr="00017567">
        <w:rPr>
          <w:rFonts w:ascii="Times New Roman" w:eastAsia="Calibri" w:hAnsi="Times New Roman" w:cs="Times New Roman"/>
          <w:kern w:val="0"/>
          <w:lang w:eastAsia="en-US" w:bidi="ar-SA"/>
        </w:rPr>
        <w:t>ормирование активной педагогической позиции родителей, повышение воспитательного потенциала семьи.</w:t>
      </w:r>
    </w:p>
    <w:p w:rsidR="00017567" w:rsidRPr="00017567" w:rsidRDefault="00017567" w:rsidP="00017567">
      <w:pPr>
        <w:pStyle w:val="a4"/>
        <w:widowControl/>
        <w:suppressAutoHyphens w:val="0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8"/>
        <w:gridCol w:w="4753"/>
        <w:gridCol w:w="966"/>
        <w:gridCol w:w="1479"/>
        <w:gridCol w:w="1915"/>
      </w:tblGrid>
      <w:tr w:rsidR="00971979" w:rsidRPr="00971979" w:rsidTr="00301495">
        <w:tc>
          <w:tcPr>
            <w:tcW w:w="458" w:type="dxa"/>
            <w:shd w:val="clear" w:color="auto" w:fill="66FF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№</w:t>
            </w:r>
          </w:p>
        </w:tc>
        <w:tc>
          <w:tcPr>
            <w:tcW w:w="4753" w:type="dxa"/>
            <w:shd w:val="clear" w:color="auto" w:fill="66FF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Форма и содержание деятельности</w:t>
            </w:r>
          </w:p>
        </w:tc>
        <w:tc>
          <w:tcPr>
            <w:tcW w:w="966" w:type="dxa"/>
            <w:shd w:val="clear" w:color="auto" w:fill="66FF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Класс</w:t>
            </w:r>
          </w:p>
        </w:tc>
        <w:tc>
          <w:tcPr>
            <w:tcW w:w="1479" w:type="dxa"/>
            <w:shd w:val="clear" w:color="auto" w:fill="66FF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Время проведения</w:t>
            </w:r>
          </w:p>
        </w:tc>
        <w:tc>
          <w:tcPr>
            <w:tcW w:w="1915" w:type="dxa"/>
            <w:shd w:val="clear" w:color="auto" w:fill="66FFFF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Ответственные</w:t>
            </w: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1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День Знаний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сентябрь</w:t>
            </w:r>
          </w:p>
        </w:tc>
        <w:tc>
          <w:tcPr>
            <w:tcW w:w="1915" w:type="dxa"/>
            <w:vMerge w:val="restart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Администрация и педагогический коллектив</w:t>
            </w: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Дни открытых уроков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 течение года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Ремонт и благоустройство школы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июнь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4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Оформление кабинетов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сентябрь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5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Экскурсии на предприятия «Профессии наших родителей»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 течение года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6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Дни здоровья, туристические праздники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 течение года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7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Классные семейные праздники и вечера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 течение года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8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Экскурсионные поездки, посещение театров, музеев, кино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5 - 9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 течение года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971979" w:rsidRPr="00971979" w:rsidTr="00301495">
        <w:tc>
          <w:tcPr>
            <w:tcW w:w="458" w:type="dxa"/>
            <w:shd w:val="clear" w:color="auto" w:fill="FFFF99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9</w:t>
            </w:r>
          </w:p>
        </w:tc>
        <w:tc>
          <w:tcPr>
            <w:tcW w:w="4753" w:type="dxa"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Выпускной вечер</w:t>
            </w:r>
          </w:p>
        </w:tc>
        <w:tc>
          <w:tcPr>
            <w:tcW w:w="966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</w:t>
            </w:r>
          </w:p>
        </w:tc>
        <w:tc>
          <w:tcPr>
            <w:tcW w:w="1479" w:type="dxa"/>
          </w:tcPr>
          <w:p w:rsidR="00971979" w:rsidRPr="00971979" w:rsidRDefault="00971979" w:rsidP="0097197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971979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июнь</w:t>
            </w:r>
          </w:p>
        </w:tc>
        <w:tc>
          <w:tcPr>
            <w:tcW w:w="1915" w:type="dxa"/>
            <w:vMerge/>
          </w:tcPr>
          <w:p w:rsidR="00971979" w:rsidRPr="00971979" w:rsidRDefault="00971979" w:rsidP="00971979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C80F1D" w:rsidRDefault="00C80F1D"/>
    <w:sectPr w:rsidR="00C80F1D" w:rsidSect="0097197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3F5"/>
    <w:multiLevelType w:val="hybridMultilevel"/>
    <w:tmpl w:val="3690B55C"/>
    <w:lvl w:ilvl="0" w:tplc="F7A4F88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EF5176"/>
    <w:multiLevelType w:val="hybridMultilevel"/>
    <w:tmpl w:val="F4005606"/>
    <w:lvl w:ilvl="0" w:tplc="9C8A0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F1B44"/>
    <w:multiLevelType w:val="hybridMultilevel"/>
    <w:tmpl w:val="8CDC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8187A"/>
    <w:multiLevelType w:val="hybridMultilevel"/>
    <w:tmpl w:val="76F6430A"/>
    <w:lvl w:ilvl="0" w:tplc="A29A6628">
      <w:start w:val="1"/>
      <w:numFmt w:val="upperRoman"/>
      <w:lvlText w:val="%1."/>
      <w:lvlJc w:val="left"/>
      <w:pPr>
        <w:ind w:left="3229" w:hanging="7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3C152E60"/>
    <w:multiLevelType w:val="hybridMultilevel"/>
    <w:tmpl w:val="A574F722"/>
    <w:lvl w:ilvl="0" w:tplc="7624C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60E7F"/>
    <w:multiLevelType w:val="hybridMultilevel"/>
    <w:tmpl w:val="4DCE70D0"/>
    <w:lvl w:ilvl="0" w:tplc="378ED3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9605A"/>
    <w:multiLevelType w:val="hybridMultilevel"/>
    <w:tmpl w:val="62DE5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60B94"/>
    <w:multiLevelType w:val="hybridMultilevel"/>
    <w:tmpl w:val="BF1AC9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51722C"/>
    <w:multiLevelType w:val="hybridMultilevel"/>
    <w:tmpl w:val="AC8C1BBA"/>
    <w:lvl w:ilvl="0" w:tplc="0694A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BC6"/>
    <w:rsid w:val="00003928"/>
    <w:rsid w:val="00017567"/>
    <w:rsid w:val="000C226F"/>
    <w:rsid w:val="002A2A13"/>
    <w:rsid w:val="00381BC6"/>
    <w:rsid w:val="005917BA"/>
    <w:rsid w:val="005D0EA3"/>
    <w:rsid w:val="007123C1"/>
    <w:rsid w:val="007C2ED3"/>
    <w:rsid w:val="00971979"/>
    <w:rsid w:val="00B3346D"/>
    <w:rsid w:val="00C80F1D"/>
    <w:rsid w:val="00C863CC"/>
    <w:rsid w:val="00EF33F4"/>
    <w:rsid w:val="00F134B2"/>
    <w:rsid w:val="00FE0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79"/>
    <w:pPr>
      <w:widowControl w:val="0"/>
      <w:suppressAutoHyphens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197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1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979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03928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03928"/>
    <w:rPr>
      <w:rFonts w:ascii="Tahoma" w:eastAsia="WenQuanYi Micro Hei" w:hAnsi="Tahoma" w:cs="Mangal"/>
      <w:kern w:val="2"/>
      <w:sz w:val="16"/>
      <w:szCs w:val="14"/>
      <w:lang w:eastAsia="hi-IN" w:bidi="hi-IN"/>
    </w:rPr>
  </w:style>
  <w:style w:type="paragraph" w:styleId="a7">
    <w:name w:val="Normal (Web)"/>
    <w:basedOn w:val="a"/>
    <w:uiPriority w:val="99"/>
    <w:semiHidden/>
    <w:unhideWhenUsed/>
    <w:rsid w:val="00C863C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8">
    <w:name w:val="Hyperlink"/>
    <w:basedOn w:val="a0"/>
    <w:uiPriority w:val="99"/>
    <w:semiHidden/>
    <w:unhideWhenUsed/>
    <w:rsid w:val="00C863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79"/>
    <w:pPr>
      <w:widowControl w:val="0"/>
      <w:suppressAutoHyphens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197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1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197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Пользователь</cp:lastModifiedBy>
  <cp:revision>10</cp:revision>
  <cp:lastPrinted>2019-09-16T09:16:00Z</cp:lastPrinted>
  <dcterms:created xsi:type="dcterms:W3CDTF">2017-07-04T07:23:00Z</dcterms:created>
  <dcterms:modified xsi:type="dcterms:W3CDTF">2019-09-24T06:59:00Z</dcterms:modified>
</cp:coreProperties>
</file>